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2CB0" w:rsidRDefault="00572CB0" w:rsidP="00D5618E">
      <w:pPr>
        <w:tabs>
          <w:tab w:val="left" w:pos="3486"/>
          <w:tab w:val="left" w:pos="4353"/>
        </w:tabs>
        <w:spacing w:line="360" w:lineRule="auto"/>
        <w:jc w:val="center"/>
        <w:rPr>
          <w:rFonts w:hint="cs"/>
          <w:b/>
          <w:bCs/>
          <w:sz w:val="24"/>
          <w:u w:val="single"/>
          <w:rtl/>
        </w:rPr>
      </w:pPr>
    </w:p>
    <w:p w:rsidR="00D5618E" w:rsidRPr="00D5618E" w:rsidRDefault="00D5618E" w:rsidP="00D5618E">
      <w:pPr>
        <w:tabs>
          <w:tab w:val="left" w:pos="3486"/>
          <w:tab w:val="left" w:pos="4353"/>
        </w:tabs>
        <w:spacing w:line="360" w:lineRule="auto"/>
        <w:jc w:val="center"/>
        <w:rPr>
          <w:b/>
          <w:bCs/>
          <w:sz w:val="24"/>
          <w:u w:val="single"/>
          <w:rtl/>
        </w:rPr>
      </w:pPr>
      <w:r w:rsidRPr="00D5618E">
        <w:rPr>
          <w:rFonts w:hint="cs"/>
          <w:b/>
          <w:bCs/>
          <w:sz w:val="24"/>
          <w:u w:val="single"/>
          <w:rtl/>
        </w:rPr>
        <w:t>נוסח פרסום</w:t>
      </w:r>
    </w:p>
    <w:p w:rsidR="00D5618E" w:rsidRPr="00940D56" w:rsidRDefault="00D5618E" w:rsidP="0041488D">
      <w:pPr>
        <w:tabs>
          <w:tab w:val="left" w:pos="3486"/>
          <w:tab w:val="left" w:pos="4353"/>
        </w:tabs>
        <w:spacing w:line="360" w:lineRule="auto"/>
        <w:jc w:val="center"/>
        <w:rPr>
          <w:sz w:val="24"/>
          <w:rtl/>
        </w:rPr>
      </w:pPr>
      <w:r w:rsidRPr="00AE302D">
        <w:rPr>
          <w:rFonts w:hint="eastAsia"/>
          <w:b/>
          <w:bCs/>
          <w:sz w:val="24"/>
          <w:rtl/>
        </w:rPr>
        <w:t>מכרז</w:t>
      </w:r>
      <w:r w:rsidRPr="00AE302D">
        <w:rPr>
          <w:b/>
          <w:bCs/>
          <w:sz w:val="24"/>
          <w:rtl/>
        </w:rPr>
        <w:t xml:space="preserve"> </w:t>
      </w:r>
      <w:r w:rsidRPr="00AE302D">
        <w:rPr>
          <w:rFonts w:hint="eastAsia"/>
          <w:b/>
          <w:bCs/>
          <w:sz w:val="24"/>
          <w:rtl/>
        </w:rPr>
        <w:t>פומבי</w:t>
      </w:r>
      <w:r w:rsidRPr="00AE302D">
        <w:rPr>
          <w:b/>
          <w:bCs/>
          <w:sz w:val="24"/>
          <w:rtl/>
        </w:rPr>
        <w:t xml:space="preserve"> </w:t>
      </w:r>
      <w:r w:rsidRPr="00AE302D">
        <w:rPr>
          <w:rFonts w:hint="eastAsia"/>
          <w:b/>
          <w:bCs/>
          <w:sz w:val="24"/>
          <w:rtl/>
        </w:rPr>
        <w:t>מספר</w:t>
      </w:r>
      <w:r w:rsidRPr="00AE302D">
        <w:rPr>
          <w:b/>
          <w:bCs/>
          <w:sz w:val="24"/>
          <w:rtl/>
        </w:rPr>
        <w:t xml:space="preserve"> </w:t>
      </w:r>
      <w:r w:rsidR="0041488D">
        <w:rPr>
          <w:rFonts w:hint="cs"/>
          <w:b/>
          <w:bCs/>
          <w:sz w:val="24"/>
          <w:rtl/>
        </w:rPr>
        <w:t>6</w:t>
      </w:r>
      <w:r w:rsidRPr="00AE302D">
        <w:rPr>
          <w:b/>
          <w:bCs/>
          <w:sz w:val="24"/>
          <w:rtl/>
        </w:rPr>
        <w:t>/20</w:t>
      </w:r>
      <w:r w:rsidR="00D76EE2">
        <w:rPr>
          <w:rFonts w:hint="cs"/>
          <w:b/>
          <w:bCs/>
          <w:sz w:val="24"/>
          <w:rtl/>
        </w:rPr>
        <w:t>12</w:t>
      </w:r>
      <w:r w:rsidRPr="00AE302D">
        <w:rPr>
          <w:b/>
          <w:bCs/>
          <w:sz w:val="24"/>
          <w:rtl/>
        </w:rPr>
        <w:t xml:space="preserve"> </w:t>
      </w:r>
      <w:r w:rsidRPr="00470215">
        <w:rPr>
          <w:rFonts w:hint="cs"/>
          <w:b/>
          <w:bCs/>
          <w:sz w:val="24"/>
          <w:rtl/>
        </w:rPr>
        <w:t xml:space="preserve">למתן </w:t>
      </w:r>
      <w:bookmarkStart w:id="0" w:name="_GoBack"/>
      <w:r w:rsidRPr="00470215">
        <w:rPr>
          <w:rFonts w:hint="cs"/>
          <w:b/>
          <w:bCs/>
          <w:sz w:val="24"/>
          <w:rtl/>
        </w:rPr>
        <w:t>שירותי ייעוץ</w:t>
      </w:r>
      <w:r w:rsidRPr="00470215">
        <w:rPr>
          <w:b/>
          <w:bCs/>
          <w:sz w:val="24"/>
          <w:rtl/>
        </w:rPr>
        <w:t xml:space="preserve"> </w:t>
      </w:r>
      <w:r>
        <w:rPr>
          <w:rFonts w:hint="cs"/>
          <w:b/>
          <w:bCs/>
          <w:sz w:val="24"/>
          <w:rtl/>
        </w:rPr>
        <w:t xml:space="preserve">בנושאי </w:t>
      </w:r>
      <w:r w:rsidRPr="00470215">
        <w:rPr>
          <w:rFonts w:hint="cs"/>
          <w:b/>
          <w:bCs/>
          <w:sz w:val="24"/>
          <w:rtl/>
        </w:rPr>
        <w:t>אפיון</w:t>
      </w:r>
      <w:r w:rsidRPr="00470215">
        <w:rPr>
          <w:b/>
          <w:bCs/>
          <w:sz w:val="24"/>
          <w:rtl/>
        </w:rPr>
        <w:t xml:space="preserve"> </w:t>
      </w:r>
      <w:r w:rsidRPr="00470215">
        <w:rPr>
          <w:rFonts w:hint="eastAsia"/>
          <w:b/>
          <w:bCs/>
          <w:sz w:val="24"/>
          <w:rtl/>
        </w:rPr>
        <w:t>ו</w:t>
      </w:r>
      <w:r>
        <w:rPr>
          <w:rFonts w:hint="cs"/>
          <w:b/>
          <w:bCs/>
          <w:sz w:val="24"/>
          <w:rtl/>
        </w:rPr>
        <w:t>גיבוש מתודולוגיה ל</w:t>
      </w:r>
      <w:r w:rsidRPr="00470215">
        <w:rPr>
          <w:rFonts w:hint="cs"/>
          <w:b/>
          <w:bCs/>
          <w:sz w:val="24"/>
          <w:rtl/>
        </w:rPr>
        <w:t>דירוג</w:t>
      </w:r>
      <w:r w:rsidRPr="00470215">
        <w:rPr>
          <w:b/>
          <w:bCs/>
          <w:sz w:val="24"/>
          <w:rtl/>
        </w:rPr>
        <w:t xml:space="preserve"> </w:t>
      </w:r>
      <w:r w:rsidRPr="00470215">
        <w:rPr>
          <w:rFonts w:hint="eastAsia"/>
          <w:b/>
          <w:bCs/>
          <w:sz w:val="24"/>
          <w:rtl/>
        </w:rPr>
        <w:t>רמת</w:t>
      </w:r>
      <w:r w:rsidRPr="00470215">
        <w:rPr>
          <w:b/>
          <w:bCs/>
          <w:sz w:val="24"/>
          <w:rtl/>
        </w:rPr>
        <w:t xml:space="preserve"> </w:t>
      </w:r>
      <w:r w:rsidRPr="00470215">
        <w:rPr>
          <w:rFonts w:hint="eastAsia"/>
          <w:b/>
          <w:bCs/>
          <w:sz w:val="24"/>
          <w:rtl/>
        </w:rPr>
        <w:t>שירות</w:t>
      </w:r>
      <w:r w:rsidRPr="00470215">
        <w:rPr>
          <w:b/>
          <w:bCs/>
          <w:sz w:val="24"/>
          <w:rtl/>
        </w:rPr>
        <w:t xml:space="preserve"> </w:t>
      </w:r>
      <w:r w:rsidRPr="00470215">
        <w:rPr>
          <w:rFonts w:hint="eastAsia"/>
          <w:b/>
          <w:bCs/>
          <w:sz w:val="24"/>
          <w:rtl/>
        </w:rPr>
        <w:t>בגופים</w:t>
      </w:r>
      <w:r w:rsidRPr="00470215">
        <w:rPr>
          <w:b/>
          <w:bCs/>
          <w:sz w:val="24"/>
          <w:rtl/>
        </w:rPr>
        <w:t xml:space="preserve"> </w:t>
      </w:r>
      <w:r w:rsidRPr="00470215">
        <w:rPr>
          <w:rFonts w:hint="cs"/>
          <w:b/>
          <w:bCs/>
          <w:sz w:val="24"/>
          <w:rtl/>
        </w:rPr>
        <w:t>מוסדיים</w:t>
      </w:r>
      <w:r w:rsidRPr="00940D56">
        <w:rPr>
          <w:sz w:val="24"/>
          <w:rtl/>
        </w:rPr>
        <w:t xml:space="preserve">  </w:t>
      </w:r>
    </w:p>
    <w:bookmarkEnd w:id="0"/>
    <w:p w:rsidR="00D5618E" w:rsidRPr="00940D56" w:rsidRDefault="00D5618E" w:rsidP="00D5618E">
      <w:pPr>
        <w:tabs>
          <w:tab w:val="left" w:pos="3486"/>
          <w:tab w:val="left" w:pos="4353"/>
        </w:tabs>
        <w:spacing w:before="120" w:line="360" w:lineRule="auto"/>
        <w:rPr>
          <w:sz w:val="24"/>
          <w:rtl/>
        </w:rPr>
      </w:pPr>
      <w:r w:rsidRPr="00940D56">
        <w:rPr>
          <w:rFonts w:hint="eastAsia"/>
          <w:sz w:val="24"/>
          <w:rtl/>
        </w:rPr>
        <w:t>משרד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האוצר</w:t>
      </w:r>
      <w:r w:rsidRPr="00940D56">
        <w:rPr>
          <w:sz w:val="24"/>
          <w:rtl/>
        </w:rPr>
        <w:t xml:space="preserve"> - </w:t>
      </w:r>
      <w:r w:rsidRPr="00940D56">
        <w:rPr>
          <w:rFonts w:hint="eastAsia"/>
          <w:sz w:val="24"/>
          <w:rtl/>
        </w:rPr>
        <w:t>המשרד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הראשי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רח</w:t>
      </w:r>
      <w:r w:rsidRPr="00940D56">
        <w:rPr>
          <w:sz w:val="24"/>
          <w:rtl/>
        </w:rPr>
        <w:t xml:space="preserve">'  </w:t>
      </w:r>
      <w:r w:rsidRPr="00940D56">
        <w:rPr>
          <w:rFonts w:hint="eastAsia"/>
          <w:sz w:val="24"/>
          <w:rtl/>
        </w:rPr>
        <w:t>קפלן</w:t>
      </w:r>
      <w:r w:rsidRPr="00940D56">
        <w:rPr>
          <w:sz w:val="24"/>
          <w:rtl/>
        </w:rPr>
        <w:t xml:space="preserve"> 1,  </w:t>
      </w:r>
      <w:r w:rsidRPr="00940D56">
        <w:rPr>
          <w:rFonts w:hint="eastAsia"/>
          <w:sz w:val="24"/>
          <w:rtl/>
        </w:rPr>
        <w:t>ירושלים</w:t>
      </w:r>
      <w:r w:rsidRPr="00940D56">
        <w:rPr>
          <w:sz w:val="24"/>
          <w:rtl/>
        </w:rPr>
        <w:t xml:space="preserve"> (</w:t>
      </w:r>
      <w:r w:rsidRPr="00940D56">
        <w:rPr>
          <w:rFonts w:hint="eastAsia"/>
          <w:sz w:val="24"/>
          <w:rtl/>
        </w:rPr>
        <w:t>להלן</w:t>
      </w:r>
      <w:r w:rsidRPr="00940D56">
        <w:rPr>
          <w:sz w:val="24"/>
          <w:rtl/>
        </w:rPr>
        <w:t xml:space="preserve"> - </w:t>
      </w:r>
      <w:r w:rsidRPr="00940D56">
        <w:rPr>
          <w:rFonts w:hint="eastAsia"/>
          <w:sz w:val="24"/>
          <w:rtl/>
        </w:rPr>
        <w:t>המשרד</w:t>
      </w:r>
      <w:r w:rsidRPr="00940D56">
        <w:rPr>
          <w:sz w:val="24"/>
          <w:rtl/>
        </w:rPr>
        <w:t xml:space="preserve">)  </w:t>
      </w:r>
      <w:r w:rsidRPr="00940D56">
        <w:rPr>
          <w:rFonts w:hint="eastAsia"/>
          <w:sz w:val="24"/>
          <w:rtl/>
        </w:rPr>
        <w:t>מזמין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בזאת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הצעות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למתן</w:t>
      </w:r>
    </w:p>
    <w:p w:rsidR="00D5618E" w:rsidRPr="00E61D51" w:rsidRDefault="00D5618E" w:rsidP="00D5618E">
      <w:pPr>
        <w:tabs>
          <w:tab w:val="left" w:pos="3486"/>
          <w:tab w:val="left" w:pos="4353"/>
        </w:tabs>
        <w:spacing w:line="360" w:lineRule="auto"/>
        <w:rPr>
          <w:sz w:val="24"/>
          <w:rtl/>
        </w:rPr>
      </w:pPr>
      <w:r w:rsidRPr="00940D56">
        <w:rPr>
          <w:rFonts w:hint="eastAsia"/>
          <w:sz w:val="24"/>
          <w:rtl/>
        </w:rPr>
        <w:t>שירותי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ייעוץ</w:t>
      </w:r>
      <w:r w:rsidRPr="00940D56">
        <w:rPr>
          <w:sz w:val="24"/>
          <w:rtl/>
        </w:rPr>
        <w:t xml:space="preserve"> </w:t>
      </w:r>
      <w:r w:rsidRPr="00E61D51">
        <w:rPr>
          <w:rFonts w:hint="cs"/>
          <w:rtl/>
        </w:rPr>
        <w:t>בנושא דירוג רמת שירות הניתנת ללקוחות גופים מוסדיים בענפי שוק ההון, ביטוח וחיסכון</w:t>
      </w:r>
      <w:r w:rsidRPr="00E61D51">
        <w:rPr>
          <w:sz w:val="24"/>
          <w:rtl/>
        </w:rPr>
        <w:t xml:space="preserve">. </w:t>
      </w:r>
    </w:p>
    <w:p w:rsidR="00D5618E" w:rsidRPr="00940D56" w:rsidRDefault="00D5618E" w:rsidP="00D5618E">
      <w:pPr>
        <w:tabs>
          <w:tab w:val="left" w:pos="3486"/>
          <w:tab w:val="left" w:pos="4353"/>
        </w:tabs>
        <w:spacing w:line="360" w:lineRule="auto"/>
        <w:rPr>
          <w:sz w:val="24"/>
          <w:rtl/>
        </w:rPr>
      </w:pPr>
      <w:r w:rsidRPr="00940D56">
        <w:rPr>
          <w:rFonts w:hint="eastAsia"/>
          <w:sz w:val="24"/>
          <w:rtl/>
        </w:rPr>
        <w:t>השירותים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יינתנו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למשך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שנ</w:t>
      </w:r>
      <w:r>
        <w:rPr>
          <w:rFonts w:hint="cs"/>
          <w:sz w:val="24"/>
          <w:rtl/>
        </w:rPr>
        <w:t>ה אחת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כאשר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למשרד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נתונה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אופציה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להאריך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את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ההתקשרות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בתקופה</w:t>
      </w:r>
    </w:p>
    <w:p w:rsidR="00D5618E" w:rsidRPr="00940D56" w:rsidRDefault="00D5618E" w:rsidP="00D5618E">
      <w:pPr>
        <w:tabs>
          <w:tab w:val="left" w:pos="3486"/>
          <w:tab w:val="left" w:pos="4353"/>
        </w:tabs>
        <w:spacing w:line="360" w:lineRule="auto"/>
        <w:rPr>
          <w:sz w:val="24"/>
          <w:rtl/>
        </w:rPr>
      </w:pPr>
      <w:r w:rsidRPr="00940D56">
        <w:rPr>
          <w:rFonts w:hint="eastAsia"/>
          <w:sz w:val="24"/>
          <w:rtl/>
        </w:rPr>
        <w:t>שלא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תעלה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על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שנתיים</w:t>
      </w:r>
      <w:r w:rsidRPr="00940D56">
        <w:rPr>
          <w:sz w:val="24"/>
          <w:rtl/>
        </w:rPr>
        <w:t xml:space="preserve">.   </w:t>
      </w:r>
    </w:p>
    <w:p w:rsidR="00D5618E" w:rsidRPr="00940D56" w:rsidRDefault="00D5618E" w:rsidP="00D5618E">
      <w:pPr>
        <w:tabs>
          <w:tab w:val="left" w:pos="3486"/>
          <w:tab w:val="left" w:pos="4353"/>
        </w:tabs>
        <w:spacing w:before="120" w:line="360" w:lineRule="auto"/>
        <w:rPr>
          <w:sz w:val="24"/>
          <w:rtl/>
        </w:rPr>
      </w:pPr>
      <w:r w:rsidRPr="00940D56">
        <w:rPr>
          <w:rFonts w:hint="eastAsia"/>
          <w:sz w:val="24"/>
          <w:rtl/>
        </w:rPr>
        <w:t>על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המציעים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במכרז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לעמוד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בתנאי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האישורים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הנדרשים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לפי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חוק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עסקאות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גופים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ציבוריים</w:t>
      </w:r>
      <w:r w:rsidRPr="00940D56">
        <w:rPr>
          <w:sz w:val="24"/>
          <w:rtl/>
        </w:rPr>
        <w:t xml:space="preserve"> (</w:t>
      </w:r>
      <w:r w:rsidRPr="00940D56">
        <w:rPr>
          <w:rFonts w:hint="eastAsia"/>
          <w:sz w:val="24"/>
          <w:rtl/>
        </w:rPr>
        <w:t>אכיפת</w:t>
      </w:r>
    </w:p>
    <w:p w:rsidR="00D5618E" w:rsidRPr="00940D56" w:rsidRDefault="00D5618E" w:rsidP="00D5618E">
      <w:pPr>
        <w:tabs>
          <w:tab w:val="left" w:pos="3486"/>
          <w:tab w:val="left" w:pos="4353"/>
        </w:tabs>
        <w:spacing w:line="360" w:lineRule="auto"/>
        <w:rPr>
          <w:sz w:val="24"/>
          <w:rtl/>
        </w:rPr>
      </w:pPr>
      <w:r w:rsidRPr="00940D56">
        <w:rPr>
          <w:rFonts w:hint="eastAsia"/>
          <w:sz w:val="24"/>
          <w:rtl/>
        </w:rPr>
        <w:t>ניהול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חשבונות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ותשלום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חובות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מס</w:t>
      </w:r>
      <w:r w:rsidRPr="00940D56">
        <w:rPr>
          <w:sz w:val="24"/>
          <w:rtl/>
        </w:rPr>
        <w:t xml:space="preserve">), </w:t>
      </w:r>
      <w:proofErr w:type="spellStart"/>
      <w:r w:rsidRPr="00940D56">
        <w:rPr>
          <w:rFonts w:hint="eastAsia"/>
          <w:sz w:val="24"/>
          <w:rtl/>
        </w:rPr>
        <w:t>התשל</w:t>
      </w:r>
      <w:r w:rsidRPr="00940D56">
        <w:rPr>
          <w:sz w:val="24"/>
          <w:rtl/>
        </w:rPr>
        <w:t>"</w:t>
      </w:r>
      <w:r w:rsidRPr="00940D56">
        <w:rPr>
          <w:rFonts w:hint="eastAsia"/>
          <w:sz w:val="24"/>
          <w:rtl/>
        </w:rPr>
        <w:t>ו</w:t>
      </w:r>
      <w:proofErr w:type="spellEnd"/>
      <w:r w:rsidRPr="00940D56">
        <w:rPr>
          <w:sz w:val="24"/>
          <w:rtl/>
        </w:rPr>
        <w:t xml:space="preserve"> – 1976, </w:t>
      </w:r>
      <w:r w:rsidRPr="00940D56">
        <w:rPr>
          <w:rFonts w:hint="eastAsia"/>
          <w:sz w:val="24"/>
          <w:rtl/>
        </w:rPr>
        <w:t>ולצרפם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כנדרש</w:t>
      </w:r>
      <w:r w:rsidRPr="00940D56">
        <w:rPr>
          <w:sz w:val="24"/>
          <w:rtl/>
        </w:rPr>
        <w:t xml:space="preserve">.  </w:t>
      </w:r>
    </w:p>
    <w:p w:rsidR="00D5618E" w:rsidRPr="00940D56" w:rsidRDefault="00D5618E" w:rsidP="00D5618E">
      <w:pPr>
        <w:tabs>
          <w:tab w:val="left" w:pos="3486"/>
          <w:tab w:val="left" w:pos="4353"/>
        </w:tabs>
        <w:spacing w:before="120" w:line="360" w:lineRule="auto"/>
        <w:rPr>
          <w:sz w:val="24"/>
          <w:rtl/>
        </w:rPr>
      </w:pPr>
      <w:r w:rsidRPr="00940D56">
        <w:rPr>
          <w:rFonts w:hint="eastAsia"/>
          <w:sz w:val="24"/>
          <w:rtl/>
        </w:rPr>
        <w:t>על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המציעים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לצרף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להצעותיהם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ערבות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בנקאית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או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ערבות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של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חברת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ביטוח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על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סך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של</w:t>
      </w:r>
      <w:r w:rsidRPr="00940D56">
        <w:rPr>
          <w:sz w:val="24"/>
          <w:rtl/>
        </w:rPr>
        <w:t xml:space="preserve"> 3,000 </w:t>
      </w:r>
      <w:r w:rsidRPr="00940D56">
        <w:rPr>
          <w:rFonts w:hint="eastAsia"/>
          <w:sz w:val="24"/>
          <w:rtl/>
        </w:rPr>
        <w:t>ש</w:t>
      </w:r>
      <w:r w:rsidRPr="00940D56">
        <w:rPr>
          <w:sz w:val="24"/>
          <w:rtl/>
        </w:rPr>
        <w:t>"</w:t>
      </w:r>
      <w:r w:rsidRPr="00940D56">
        <w:rPr>
          <w:rFonts w:hint="eastAsia"/>
          <w:sz w:val="24"/>
          <w:rtl/>
        </w:rPr>
        <w:t>ח</w:t>
      </w:r>
    </w:p>
    <w:p w:rsidR="00D5618E" w:rsidRPr="00940D56" w:rsidRDefault="00D5618E" w:rsidP="00D5618E">
      <w:pPr>
        <w:tabs>
          <w:tab w:val="left" w:pos="3486"/>
          <w:tab w:val="left" w:pos="4353"/>
        </w:tabs>
        <w:spacing w:line="360" w:lineRule="auto"/>
        <w:rPr>
          <w:sz w:val="24"/>
          <w:rtl/>
        </w:rPr>
      </w:pPr>
      <w:r w:rsidRPr="00940D56">
        <w:rPr>
          <w:sz w:val="24"/>
          <w:rtl/>
        </w:rPr>
        <w:t>(</w:t>
      </w:r>
      <w:r w:rsidRPr="00940D56">
        <w:rPr>
          <w:rFonts w:hint="eastAsia"/>
          <w:sz w:val="24"/>
          <w:rtl/>
        </w:rPr>
        <w:t>ערבות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השתתפות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במכרז</w:t>
      </w:r>
      <w:r w:rsidRPr="00940D56">
        <w:rPr>
          <w:sz w:val="24"/>
          <w:rtl/>
        </w:rPr>
        <w:t xml:space="preserve">)  </w:t>
      </w:r>
      <w:r w:rsidRPr="00940D56">
        <w:rPr>
          <w:rFonts w:hint="eastAsia"/>
          <w:sz w:val="24"/>
          <w:rtl/>
        </w:rPr>
        <w:t>העומדת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בתנאים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המפורטים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בחוברת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המכרז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וניתנת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לחילוט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במקרים</w:t>
      </w:r>
    </w:p>
    <w:p w:rsidR="00D5618E" w:rsidRPr="00940D56" w:rsidRDefault="00D5618E" w:rsidP="00D5618E">
      <w:pPr>
        <w:tabs>
          <w:tab w:val="left" w:pos="3486"/>
          <w:tab w:val="left" w:pos="4353"/>
        </w:tabs>
        <w:spacing w:line="360" w:lineRule="auto"/>
        <w:rPr>
          <w:sz w:val="24"/>
          <w:rtl/>
        </w:rPr>
      </w:pPr>
      <w:r w:rsidRPr="00940D56">
        <w:rPr>
          <w:rFonts w:hint="eastAsia"/>
          <w:sz w:val="24"/>
          <w:rtl/>
        </w:rPr>
        <w:t>המפורטים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בחוברת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המכרז</w:t>
      </w:r>
      <w:r w:rsidRPr="00940D56">
        <w:rPr>
          <w:sz w:val="24"/>
          <w:rtl/>
        </w:rPr>
        <w:t xml:space="preserve">.  </w:t>
      </w:r>
    </w:p>
    <w:p w:rsidR="00D5618E" w:rsidRPr="00940D56" w:rsidRDefault="00D5618E" w:rsidP="00D8032D">
      <w:pPr>
        <w:tabs>
          <w:tab w:val="left" w:pos="3486"/>
          <w:tab w:val="left" w:pos="4353"/>
        </w:tabs>
        <w:spacing w:before="120" w:line="360" w:lineRule="auto"/>
        <w:rPr>
          <w:sz w:val="24"/>
          <w:rtl/>
        </w:rPr>
      </w:pPr>
      <w:r w:rsidRPr="00940D56">
        <w:rPr>
          <w:rFonts w:hint="eastAsia"/>
          <w:sz w:val="24"/>
          <w:rtl/>
        </w:rPr>
        <w:t>המועד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האחרון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להגשת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הצעות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הינו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ב</w:t>
      </w:r>
      <w:r w:rsidRPr="00ED795D">
        <w:rPr>
          <w:rFonts w:hint="eastAsia"/>
          <w:sz w:val="24"/>
          <w:rtl/>
        </w:rPr>
        <w:t>יום</w:t>
      </w:r>
      <w:r w:rsidRPr="00ED795D">
        <w:rPr>
          <w:sz w:val="24"/>
          <w:rtl/>
        </w:rPr>
        <w:t xml:space="preserve"> </w:t>
      </w:r>
      <w:r w:rsidR="00D8032D" w:rsidRPr="00ED795D">
        <w:rPr>
          <w:rFonts w:hint="cs"/>
          <w:sz w:val="24"/>
          <w:rtl/>
        </w:rPr>
        <w:t>16</w:t>
      </w:r>
      <w:r w:rsidRPr="00ED795D">
        <w:rPr>
          <w:sz w:val="24"/>
          <w:rtl/>
        </w:rPr>
        <w:t>/</w:t>
      </w:r>
      <w:r w:rsidRPr="00ED795D">
        <w:rPr>
          <w:rFonts w:hint="cs"/>
          <w:sz w:val="24"/>
          <w:rtl/>
        </w:rPr>
        <w:t>04</w:t>
      </w:r>
      <w:r w:rsidRPr="00ED795D">
        <w:rPr>
          <w:sz w:val="24"/>
          <w:rtl/>
        </w:rPr>
        <w:t>/</w:t>
      </w:r>
      <w:r w:rsidRPr="00ED795D">
        <w:rPr>
          <w:rFonts w:hint="cs"/>
          <w:sz w:val="24"/>
          <w:rtl/>
        </w:rPr>
        <w:t>12</w:t>
      </w:r>
      <w:r w:rsidRPr="00ED795D">
        <w:rPr>
          <w:sz w:val="24"/>
          <w:rtl/>
        </w:rPr>
        <w:t xml:space="preserve">, </w:t>
      </w:r>
      <w:r w:rsidRPr="00ED795D">
        <w:rPr>
          <w:rFonts w:hint="eastAsia"/>
          <w:sz w:val="24"/>
          <w:rtl/>
        </w:rPr>
        <w:t>עד</w:t>
      </w:r>
      <w:r w:rsidRPr="00ED795D">
        <w:rPr>
          <w:sz w:val="24"/>
          <w:rtl/>
        </w:rPr>
        <w:t xml:space="preserve"> </w:t>
      </w:r>
      <w:r w:rsidRPr="00ED795D">
        <w:rPr>
          <w:rFonts w:hint="eastAsia"/>
          <w:sz w:val="24"/>
          <w:rtl/>
        </w:rPr>
        <w:t>השעה</w:t>
      </w:r>
      <w:r w:rsidRPr="00ED795D">
        <w:rPr>
          <w:sz w:val="24"/>
          <w:rtl/>
        </w:rPr>
        <w:t xml:space="preserve"> 1</w:t>
      </w:r>
      <w:r w:rsidRPr="00ED795D">
        <w:rPr>
          <w:rFonts w:hint="cs"/>
          <w:sz w:val="24"/>
          <w:rtl/>
        </w:rPr>
        <w:t>5</w:t>
      </w:r>
      <w:r w:rsidRPr="00ED795D">
        <w:rPr>
          <w:sz w:val="24"/>
          <w:rtl/>
        </w:rPr>
        <w:t>:00.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הצעות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יש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להגיש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אך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ורק</w:t>
      </w:r>
    </w:p>
    <w:p w:rsidR="00D5618E" w:rsidRPr="00940D56" w:rsidRDefault="00D5618E" w:rsidP="00D5618E">
      <w:pPr>
        <w:tabs>
          <w:tab w:val="left" w:pos="3486"/>
          <w:tab w:val="left" w:pos="4353"/>
        </w:tabs>
        <w:spacing w:line="360" w:lineRule="auto"/>
        <w:rPr>
          <w:sz w:val="24"/>
          <w:rtl/>
        </w:rPr>
      </w:pPr>
      <w:r w:rsidRPr="00940D56">
        <w:rPr>
          <w:rFonts w:hint="eastAsia"/>
          <w:sz w:val="24"/>
          <w:rtl/>
        </w:rPr>
        <w:t>בתיבת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המכרזים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של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משרד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האוצר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בירושלים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בקומת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הכניסה</w:t>
      </w:r>
      <w:r w:rsidRPr="00940D56">
        <w:rPr>
          <w:sz w:val="24"/>
          <w:rtl/>
        </w:rPr>
        <w:t xml:space="preserve">.  </w:t>
      </w:r>
      <w:r w:rsidRPr="00940D56">
        <w:rPr>
          <w:rFonts w:hint="eastAsia"/>
          <w:sz w:val="24"/>
          <w:rtl/>
        </w:rPr>
        <w:t>הצעות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שיוגשו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לאחר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מועד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זה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לא</w:t>
      </w:r>
    </w:p>
    <w:p w:rsidR="00D5618E" w:rsidRPr="00940D56" w:rsidRDefault="00D5618E" w:rsidP="00D5618E">
      <w:pPr>
        <w:tabs>
          <w:tab w:val="left" w:pos="3486"/>
          <w:tab w:val="left" w:pos="4353"/>
        </w:tabs>
        <w:spacing w:line="360" w:lineRule="auto"/>
        <w:rPr>
          <w:sz w:val="24"/>
          <w:rtl/>
        </w:rPr>
      </w:pPr>
      <w:r w:rsidRPr="00940D56">
        <w:rPr>
          <w:rFonts w:hint="eastAsia"/>
          <w:sz w:val="24"/>
          <w:rtl/>
        </w:rPr>
        <w:t>תתקבלנה</w:t>
      </w:r>
      <w:r w:rsidRPr="00940D56">
        <w:rPr>
          <w:sz w:val="24"/>
          <w:rtl/>
        </w:rPr>
        <w:t xml:space="preserve">.  </w:t>
      </w:r>
    </w:p>
    <w:p w:rsidR="00D5618E" w:rsidRPr="00547C51" w:rsidRDefault="00D5618E" w:rsidP="00D5618E">
      <w:pPr>
        <w:spacing w:line="360" w:lineRule="auto"/>
        <w:rPr>
          <w:rtl/>
        </w:rPr>
      </w:pPr>
      <w:r>
        <w:rPr>
          <w:rFonts w:hint="eastAsia"/>
          <w:rtl/>
        </w:rPr>
        <w:t>הזוכה</w:t>
      </w:r>
      <w:r>
        <w:rPr>
          <w:rtl/>
        </w:rPr>
        <w:t xml:space="preserve"> </w:t>
      </w:r>
      <w:r>
        <w:rPr>
          <w:rFonts w:hint="eastAsia"/>
          <w:rtl/>
        </w:rPr>
        <w:t>במכרז</w:t>
      </w:r>
      <w:r>
        <w:rPr>
          <w:rtl/>
        </w:rPr>
        <w:t xml:space="preserve"> </w:t>
      </w:r>
      <w:r>
        <w:rPr>
          <w:rFonts w:hint="eastAsia"/>
          <w:rtl/>
        </w:rPr>
        <w:t>יידרש</w:t>
      </w:r>
      <w:r>
        <w:rPr>
          <w:rtl/>
        </w:rPr>
        <w:t xml:space="preserve"> </w:t>
      </w:r>
      <w:r>
        <w:rPr>
          <w:rFonts w:hint="eastAsia"/>
          <w:rtl/>
        </w:rPr>
        <w:t>לחתום</w:t>
      </w:r>
      <w:r>
        <w:rPr>
          <w:rtl/>
        </w:rPr>
        <w:t xml:space="preserve"> </w:t>
      </w:r>
      <w:r>
        <w:rPr>
          <w:rFonts w:hint="eastAsia"/>
          <w:rtl/>
        </w:rPr>
        <w:t>על</w:t>
      </w:r>
      <w:r>
        <w:rPr>
          <w:rtl/>
        </w:rPr>
        <w:t xml:space="preserve"> </w:t>
      </w:r>
      <w:r>
        <w:rPr>
          <w:rFonts w:hint="eastAsia"/>
          <w:rtl/>
        </w:rPr>
        <w:t>הסכם</w:t>
      </w:r>
      <w:r>
        <w:rPr>
          <w:rtl/>
        </w:rPr>
        <w:t xml:space="preserve"> </w:t>
      </w:r>
      <w:r>
        <w:rPr>
          <w:rFonts w:hint="eastAsia"/>
          <w:rtl/>
        </w:rPr>
        <w:t>במתכונת</w:t>
      </w:r>
      <w:r>
        <w:rPr>
          <w:rtl/>
        </w:rPr>
        <w:t xml:space="preserve"> </w:t>
      </w:r>
      <w:r>
        <w:rPr>
          <w:rFonts w:hint="eastAsia"/>
          <w:rtl/>
        </w:rPr>
        <w:t>ההסכם</w:t>
      </w:r>
      <w:r>
        <w:rPr>
          <w:rtl/>
        </w:rPr>
        <w:t xml:space="preserve"> </w:t>
      </w:r>
      <w:r>
        <w:rPr>
          <w:rFonts w:hint="eastAsia"/>
          <w:rtl/>
        </w:rPr>
        <w:t>המצורף</w:t>
      </w:r>
      <w:r>
        <w:rPr>
          <w:rtl/>
        </w:rPr>
        <w:t xml:space="preserve"> </w:t>
      </w:r>
      <w:r>
        <w:rPr>
          <w:rFonts w:hint="eastAsia"/>
          <w:rtl/>
        </w:rPr>
        <w:t>למסמכי</w:t>
      </w:r>
      <w:r>
        <w:rPr>
          <w:rtl/>
        </w:rPr>
        <w:t xml:space="preserve"> </w:t>
      </w:r>
      <w:r>
        <w:rPr>
          <w:rFonts w:hint="eastAsia"/>
          <w:rtl/>
        </w:rPr>
        <w:t>המכרז</w:t>
      </w:r>
      <w:r>
        <w:rPr>
          <w:rtl/>
        </w:rPr>
        <w:t>.</w:t>
      </w:r>
    </w:p>
    <w:p w:rsidR="00D5618E" w:rsidRPr="00547C51" w:rsidRDefault="00D5618E" w:rsidP="00EA509D">
      <w:pPr>
        <w:spacing w:before="120" w:line="360" w:lineRule="auto"/>
      </w:pPr>
      <w:r>
        <w:rPr>
          <w:rFonts w:hint="eastAsia"/>
          <w:rtl/>
        </w:rPr>
        <w:t>ניתן</w:t>
      </w:r>
      <w:r>
        <w:rPr>
          <w:rtl/>
        </w:rPr>
        <w:t xml:space="preserve"> לעיין במסמכי המכרז באתר האינטרנט שכתובתו </w:t>
      </w:r>
      <w:r w:rsidR="00EA509D">
        <w:t>.</w:t>
      </w:r>
      <w:r w:rsidRPr="00A7657D">
        <w:t>www.mr.gov.il</w:t>
      </w:r>
    </w:p>
    <w:p w:rsidR="00D5618E" w:rsidRPr="00D5618E" w:rsidRDefault="00D5618E" w:rsidP="00D5618E">
      <w:pPr>
        <w:spacing w:line="360" w:lineRule="auto"/>
        <w:rPr>
          <w:rtl/>
        </w:rPr>
      </w:pPr>
      <w:r w:rsidRPr="00A7657D">
        <w:rPr>
          <w:rFonts w:hint="eastAsia"/>
          <w:rtl/>
        </w:rPr>
        <w:t>בסתירה</w:t>
      </w:r>
      <w:r w:rsidRPr="00A7657D">
        <w:rPr>
          <w:rtl/>
        </w:rPr>
        <w:t xml:space="preserve"> בין הוראות פנייה זו לבין הוראות מסמכי המכרז, מסמכי המכרז יגברו. </w:t>
      </w:r>
    </w:p>
    <w:p w:rsidR="00D5618E" w:rsidRPr="00940D56" w:rsidRDefault="00D5618E" w:rsidP="00D5618E">
      <w:pPr>
        <w:tabs>
          <w:tab w:val="left" w:pos="3486"/>
          <w:tab w:val="left" w:pos="4353"/>
        </w:tabs>
        <w:spacing w:line="360" w:lineRule="auto"/>
        <w:rPr>
          <w:sz w:val="24"/>
          <w:rtl/>
        </w:rPr>
      </w:pPr>
      <w:r w:rsidRPr="00940D56">
        <w:rPr>
          <w:rFonts w:hint="eastAsia"/>
          <w:sz w:val="24"/>
          <w:rtl/>
        </w:rPr>
        <w:t>המשרד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רשאי</w:t>
      </w:r>
      <w:r w:rsidRPr="00940D56">
        <w:rPr>
          <w:sz w:val="24"/>
          <w:rtl/>
        </w:rPr>
        <w:t xml:space="preserve">, </w:t>
      </w:r>
      <w:r w:rsidRPr="00940D56">
        <w:rPr>
          <w:rFonts w:hint="eastAsia"/>
          <w:sz w:val="24"/>
          <w:rtl/>
        </w:rPr>
        <w:t>בכל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עת</w:t>
      </w:r>
      <w:r w:rsidRPr="00940D56">
        <w:rPr>
          <w:sz w:val="24"/>
          <w:rtl/>
        </w:rPr>
        <w:t xml:space="preserve">, </w:t>
      </w:r>
      <w:r w:rsidRPr="00940D56">
        <w:rPr>
          <w:rFonts w:hint="eastAsia"/>
          <w:sz w:val="24"/>
          <w:rtl/>
        </w:rPr>
        <w:t>בהודעה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שתפורסם</w:t>
      </w:r>
      <w:r w:rsidRPr="00940D56">
        <w:rPr>
          <w:sz w:val="24"/>
          <w:rtl/>
        </w:rPr>
        <w:t xml:space="preserve">, </w:t>
      </w:r>
      <w:r w:rsidRPr="00940D56">
        <w:rPr>
          <w:rFonts w:hint="eastAsia"/>
          <w:sz w:val="24"/>
          <w:rtl/>
        </w:rPr>
        <w:t>להקדים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או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לדחות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את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המועד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האחרון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להגשת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פניות</w:t>
      </w:r>
      <w:r w:rsidRPr="00940D56">
        <w:rPr>
          <w:sz w:val="24"/>
          <w:rtl/>
        </w:rPr>
        <w:t xml:space="preserve">, </w:t>
      </w:r>
    </w:p>
    <w:p w:rsidR="00D5618E" w:rsidRPr="00940D56" w:rsidRDefault="00D5618E" w:rsidP="00D5618E">
      <w:pPr>
        <w:tabs>
          <w:tab w:val="left" w:pos="3486"/>
          <w:tab w:val="left" w:pos="4353"/>
        </w:tabs>
        <w:spacing w:line="360" w:lineRule="auto"/>
        <w:rPr>
          <w:sz w:val="24"/>
          <w:rtl/>
        </w:rPr>
      </w:pPr>
      <w:r w:rsidRPr="00940D56">
        <w:rPr>
          <w:rFonts w:hint="eastAsia"/>
          <w:sz w:val="24"/>
          <w:rtl/>
        </w:rPr>
        <w:t>וכן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לשנות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מועדים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ותנאים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אחרים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הנוגעים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למכרז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על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פי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שיקול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דעתו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המוחלט</w:t>
      </w:r>
      <w:r w:rsidRPr="00940D56">
        <w:rPr>
          <w:sz w:val="24"/>
          <w:rtl/>
        </w:rPr>
        <w:t xml:space="preserve">.  </w:t>
      </w:r>
    </w:p>
    <w:p w:rsidR="00D5618E" w:rsidRPr="00940D56" w:rsidRDefault="00D5618E" w:rsidP="00D5618E">
      <w:pPr>
        <w:tabs>
          <w:tab w:val="left" w:pos="3486"/>
          <w:tab w:val="left" w:pos="4353"/>
        </w:tabs>
        <w:spacing w:line="360" w:lineRule="auto"/>
        <w:rPr>
          <w:sz w:val="24"/>
          <w:rtl/>
        </w:rPr>
      </w:pPr>
      <w:r w:rsidRPr="00940D56">
        <w:rPr>
          <w:sz w:val="24"/>
          <w:rtl/>
        </w:rPr>
        <w:t xml:space="preserve">  </w:t>
      </w:r>
    </w:p>
    <w:p w:rsidR="00D5618E" w:rsidRPr="00D5618E" w:rsidRDefault="00D5618E" w:rsidP="00ED795D">
      <w:pPr>
        <w:tabs>
          <w:tab w:val="left" w:pos="3486"/>
          <w:tab w:val="left" w:pos="4353"/>
        </w:tabs>
        <w:spacing w:line="360" w:lineRule="auto"/>
        <w:rPr>
          <w:sz w:val="24"/>
          <w:rtl/>
        </w:rPr>
      </w:pPr>
      <w:r>
        <w:rPr>
          <w:rFonts w:hint="eastAsia"/>
          <w:rtl/>
        </w:rPr>
        <w:t>ניתן</w:t>
      </w:r>
      <w:r>
        <w:rPr>
          <w:rtl/>
        </w:rPr>
        <w:t xml:space="preserve"> לפנות בשאלות הבהרה </w:t>
      </w:r>
      <w:r>
        <w:rPr>
          <w:rFonts w:hint="cs"/>
          <w:rtl/>
        </w:rPr>
        <w:t>למר בוריס פבלוב בטלפון 02-5317185</w:t>
      </w:r>
      <w:r w:rsidR="00ED795D">
        <w:rPr>
          <w:rFonts w:hint="cs"/>
          <w:sz w:val="24"/>
          <w:rtl/>
        </w:rPr>
        <w:t xml:space="preserve"> או במייל </w:t>
      </w:r>
      <w:r w:rsidR="00ED795D">
        <w:rPr>
          <w:sz w:val="24"/>
        </w:rPr>
        <w:t>borisp@mof.gov.il</w:t>
      </w:r>
      <w:r w:rsidR="00ED795D">
        <w:rPr>
          <w:rFonts w:hint="cs"/>
          <w:sz w:val="24"/>
          <w:rtl/>
        </w:rPr>
        <w:t xml:space="preserve"> </w:t>
      </w:r>
    </w:p>
    <w:sectPr w:rsidR="00D5618E" w:rsidRPr="00D5618E" w:rsidSect="00502C3E">
      <w:headerReference w:type="even" r:id="rId9"/>
      <w:headerReference w:type="default" r:id="rId10"/>
      <w:footerReference w:type="default" r:id="rId11"/>
      <w:headerReference w:type="first" r:id="rId12"/>
      <w:footerReference w:type="first" r:id="rId13"/>
      <w:pgSz w:w="11907" w:h="16840" w:code="9"/>
      <w:pgMar w:top="1440" w:right="1797" w:bottom="1440" w:left="1797" w:header="720" w:footer="414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F4DAF" w:rsidRDefault="003F4DAF">
      <w:r>
        <w:separator/>
      </w:r>
    </w:p>
  </w:endnote>
  <w:endnote w:type="continuationSeparator" w:id="0">
    <w:p w:rsidR="003F4DAF" w:rsidRDefault="003F4D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02C3E" w:rsidRPr="00672400" w:rsidRDefault="00D5618E" w:rsidP="00502C3E">
    <w:pPr>
      <w:pBdr>
        <w:top w:val="single" w:sz="4" w:space="1" w:color="auto"/>
      </w:pBdr>
      <w:tabs>
        <w:tab w:val="center" w:pos="4059"/>
        <w:tab w:val="right" w:pos="8313"/>
      </w:tabs>
      <w:rPr>
        <w:rStyle w:val="Hyperlink"/>
        <w:rFonts w:cs="Times New Roman"/>
        <w:b/>
        <w:bCs/>
        <w:sz w:val="24"/>
        <w:rtl/>
      </w:rPr>
    </w:pPr>
    <w:r w:rsidRPr="00672400">
      <w:rPr>
        <w:rFonts w:hint="cs"/>
        <w:b/>
        <w:bCs/>
        <w:sz w:val="24"/>
        <w:rtl/>
      </w:rPr>
      <w:t xml:space="preserve">רח' קפלן 1 ירושלים </w:t>
    </w:r>
    <w:r w:rsidRPr="00667A57">
      <w:rPr>
        <w:rFonts w:hint="cs"/>
        <w:b/>
        <w:bCs/>
        <w:sz w:val="24"/>
        <w:rtl/>
      </w:rPr>
      <w:t>31036</w:t>
    </w:r>
    <w:r w:rsidRPr="00672400">
      <w:rPr>
        <w:rFonts w:hint="cs"/>
        <w:b/>
        <w:bCs/>
        <w:sz w:val="24"/>
        <w:rtl/>
      </w:rPr>
      <w:t xml:space="preserve"> ת.ד 3100 טל': 02-5317111 פקס': 02-5695342</w:t>
    </w:r>
    <w:r w:rsidRPr="00672400">
      <w:rPr>
        <w:rFonts w:hint="cs"/>
        <w:b/>
        <w:bCs/>
        <w:sz w:val="24"/>
        <w:rtl/>
      </w:rPr>
      <w:br/>
      <w:t xml:space="preserve">אוצר ברשת : </w:t>
    </w:r>
    <w:hyperlink r:id="rId1" w:history="1">
      <w:r w:rsidRPr="00672400">
        <w:rPr>
          <w:rStyle w:val="Hyperlink"/>
          <w:rFonts w:cs="Times New Roman"/>
          <w:b/>
          <w:bCs/>
          <w:sz w:val="24"/>
        </w:rPr>
        <w:t>www.mof.gov.il</w:t>
      </w:r>
    </w:hyperlink>
    <w:r w:rsidRPr="00672400">
      <w:rPr>
        <w:rFonts w:hint="cs"/>
        <w:b/>
        <w:bCs/>
        <w:sz w:val="24"/>
        <w:rtl/>
      </w:rPr>
      <w:tab/>
    </w:r>
    <w:r>
      <w:rPr>
        <w:b/>
        <w:bCs/>
        <w:noProof/>
        <w:rtl/>
        <w:lang w:eastAsia="en-US"/>
      </w:rPr>
      <w:drawing>
        <wp:inline distT="0" distB="0" distL="0" distR="0" wp14:anchorId="38E89047" wp14:editId="4CF3CCBB">
          <wp:extent cx="444500" cy="283210"/>
          <wp:effectExtent l="0" t="0" r="0" b="254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32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672400">
      <w:rPr>
        <w:rFonts w:hint="cs"/>
        <w:b/>
        <w:bCs/>
        <w:rtl/>
      </w:rPr>
      <w:tab/>
    </w:r>
    <w:r w:rsidRPr="00672400">
      <w:rPr>
        <w:rFonts w:hint="cs"/>
        <w:b/>
        <w:bCs/>
        <w:sz w:val="24"/>
        <w:rtl/>
      </w:rPr>
      <w:t>שער הממשלה :</w:t>
    </w:r>
    <w:r w:rsidRPr="00672400">
      <w:rPr>
        <w:rStyle w:val="Hyperlink"/>
        <w:rFonts w:cs="Times New Roman"/>
        <w:b/>
        <w:bCs/>
        <w:sz w:val="24"/>
        <w:rtl/>
      </w:rPr>
      <w:t xml:space="preserve"> </w:t>
    </w:r>
    <w:hyperlink r:id="rId3" w:history="1">
      <w:r w:rsidRPr="00672400">
        <w:rPr>
          <w:rStyle w:val="Hyperlink"/>
          <w:rFonts w:cs="Times New Roman"/>
          <w:b/>
          <w:bCs/>
          <w:sz w:val="24"/>
        </w:rPr>
        <w:t>www.gov.il</w:t>
      </w:r>
    </w:hyperlink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02C3E" w:rsidRDefault="00D5618E" w:rsidP="00502C3E">
    <w:pPr>
      <w:pStyle w:val="aa"/>
      <w:pBdr>
        <w:top w:val="single" w:sz="6" w:space="1" w:color="auto"/>
      </w:pBdr>
      <w:tabs>
        <w:tab w:val="clear" w:pos="8640"/>
        <w:tab w:val="right" w:pos="8313"/>
      </w:tabs>
      <w:spacing w:line="240" w:lineRule="auto"/>
    </w:pPr>
    <w:r>
      <w:rPr>
        <w:rFonts w:hint="cs"/>
        <w:sz w:val="24"/>
        <w:rtl/>
      </w:rPr>
      <w:t>רח' קפלן 1 ירושלים 31036 ת.ד 3100 טל': 02-5317111 פקס': 02-5695342</w:t>
    </w:r>
    <w:r>
      <w:rPr>
        <w:sz w:val="24"/>
        <w:rtl/>
      </w:rPr>
      <w:br/>
      <w:t xml:space="preserve">אוצר ברשת : </w:t>
    </w:r>
    <w:r w:rsidRPr="00C9799A">
      <w:rPr>
        <w:sz w:val="24"/>
        <w:u w:val="single"/>
      </w:rPr>
      <w:t>www.mof.gov.il</w:t>
    </w:r>
    <w:r>
      <w:rPr>
        <w:rFonts w:hint="cs"/>
        <w:sz w:val="24"/>
        <w:rtl/>
      </w:rPr>
      <w:tab/>
    </w:r>
    <w:r>
      <w:rPr>
        <w:rFonts w:hint="cs"/>
        <w:noProof/>
        <w:sz w:val="24"/>
        <w:rtl/>
        <w:lang w:eastAsia="en-US"/>
      </w:rPr>
      <w:drawing>
        <wp:inline distT="0" distB="0" distL="0" distR="0" wp14:anchorId="40021313" wp14:editId="2AA2A462">
          <wp:extent cx="444500" cy="283210"/>
          <wp:effectExtent l="0" t="0" r="0" b="254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32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sz w:val="24"/>
        <w:rtl/>
      </w:rPr>
      <w:tab/>
      <w:t xml:space="preserve">שער הממשלה : </w:t>
    </w:r>
    <w:r w:rsidRPr="00C9799A">
      <w:rPr>
        <w:sz w:val="24"/>
        <w:u w:val="single"/>
      </w:rPr>
      <w:t>www.gov.il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F4DAF" w:rsidRDefault="003F4DAF">
      <w:r>
        <w:separator/>
      </w:r>
    </w:p>
  </w:footnote>
  <w:footnote w:type="continuationSeparator" w:id="0">
    <w:p w:rsidR="003F4DAF" w:rsidRDefault="003F4DA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02C3E" w:rsidRDefault="00D5618E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separate"/>
    </w:r>
    <w:r>
      <w:rPr>
        <w:rStyle w:val="ac"/>
        <w:noProof/>
        <w:rtl/>
      </w:rPr>
      <w:t>5</w:t>
    </w:r>
    <w:r>
      <w:rPr>
        <w:rStyle w:val="ac"/>
        <w:rtl/>
      </w:rPr>
      <w:fldChar w:fldCharType="end"/>
    </w:r>
  </w:p>
  <w:p w:rsidR="00502C3E" w:rsidRDefault="003F4DAF">
    <w:pPr>
      <w:pStyle w:val="a8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tl/>
      </w:rPr>
      <w:id w:val="-1196233379"/>
      <w:docPartObj>
        <w:docPartGallery w:val="Page Numbers (Top of Page)"/>
        <w:docPartUnique/>
      </w:docPartObj>
    </w:sdtPr>
    <w:sdtEndPr>
      <w:rPr>
        <w:cs/>
      </w:rPr>
    </w:sdtEndPr>
    <w:sdtContent>
      <w:p w:rsidR="00502C3E" w:rsidRDefault="00D5618E">
        <w:pPr>
          <w:pStyle w:val="a8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Pr="00D5618E">
          <w:rPr>
            <w:noProof/>
            <w:rtl/>
            <w:lang w:val="he-IL"/>
          </w:rPr>
          <w:t>2</w:t>
        </w:r>
        <w:r>
          <w:fldChar w:fldCharType="end"/>
        </w:r>
      </w:p>
    </w:sdtContent>
  </w:sdt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02C3E" w:rsidRDefault="00D5618E" w:rsidP="00502C3E">
    <w:pPr>
      <w:pStyle w:val="a8"/>
      <w:jc w:val="center"/>
      <w:rPr>
        <w:b w:val="0"/>
        <w:bCs w:val="0"/>
        <w:szCs w:val="40"/>
        <w:rtl/>
      </w:rPr>
    </w:pPr>
    <w:r>
      <w:rPr>
        <w:b w:val="0"/>
        <w:bCs w:val="0"/>
        <w:szCs w:val="40"/>
        <w:rtl/>
      </w:rPr>
      <w:t>מדינת ישראל</w:t>
    </w:r>
  </w:p>
  <w:p w:rsidR="00502C3E" w:rsidRDefault="00D5618E" w:rsidP="00502C3E">
    <w:pPr>
      <w:pStyle w:val="a8"/>
      <w:jc w:val="center"/>
      <w:rPr>
        <w:b w:val="0"/>
        <w:bCs w:val="0"/>
        <w:szCs w:val="32"/>
        <w:rtl/>
      </w:rPr>
    </w:pPr>
    <w:r>
      <w:rPr>
        <w:b w:val="0"/>
        <w:bCs w:val="0"/>
        <w:szCs w:val="32"/>
        <w:rtl/>
      </w:rPr>
      <w:t>משרד האוצר - אגף שוק ההון, ביטוח וח</w:t>
    </w:r>
    <w:r>
      <w:rPr>
        <w:rFonts w:hint="cs"/>
        <w:b w:val="0"/>
        <w:bCs w:val="0"/>
        <w:szCs w:val="32"/>
        <w:rtl/>
      </w:rPr>
      <w:t>י</w:t>
    </w:r>
    <w:r>
      <w:rPr>
        <w:b w:val="0"/>
        <w:bCs w:val="0"/>
        <w:szCs w:val="32"/>
        <w:rtl/>
      </w:rPr>
      <w:t>סכון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63528B"/>
    <w:multiLevelType w:val="multilevel"/>
    <w:tmpl w:val="A7D64E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">
    <w:nsid w:val="02BA3F7E"/>
    <w:multiLevelType w:val="hybridMultilevel"/>
    <w:tmpl w:val="0690112A"/>
    <w:lvl w:ilvl="0" w:tplc="04090001">
      <w:start w:val="1"/>
      <w:numFmt w:val="bullet"/>
      <w:lvlText w:val=""/>
      <w:lvlJc w:val="left"/>
      <w:pPr>
        <w:ind w:left="111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3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5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7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9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1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3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5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73" w:hanging="360"/>
      </w:pPr>
      <w:rPr>
        <w:rFonts w:ascii="Wingdings" w:hAnsi="Wingdings" w:hint="default"/>
      </w:rPr>
    </w:lvl>
  </w:abstractNum>
  <w:abstractNum w:abstractNumId="2">
    <w:nsid w:val="04B37895"/>
    <w:multiLevelType w:val="hybridMultilevel"/>
    <w:tmpl w:val="E27AE3DE"/>
    <w:lvl w:ilvl="0" w:tplc="0409000F">
      <w:start w:val="1"/>
      <w:numFmt w:val="decimal"/>
      <w:lvlText w:val="%1."/>
      <w:lvlJc w:val="left"/>
      <w:pPr>
        <w:tabs>
          <w:tab w:val="num" w:pos="266"/>
        </w:tabs>
        <w:ind w:left="26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986"/>
        </w:tabs>
        <w:ind w:left="98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706"/>
        </w:tabs>
        <w:ind w:left="170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26"/>
        </w:tabs>
        <w:ind w:left="242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146"/>
        </w:tabs>
        <w:ind w:left="314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866"/>
        </w:tabs>
        <w:ind w:left="386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586"/>
        </w:tabs>
        <w:ind w:left="458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306"/>
        </w:tabs>
        <w:ind w:left="530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026"/>
        </w:tabs>
        <w:ind w:left="6026" w:hanging="180"/>
      </w:pPr>
    </w:lvl>
  </w:abstractNum>
  <w:abstractNum w:abstractNumId="3">
    <w:nsid w:val="09F70640"/>
    <w:multiLevelType w:val="hybridMultilevel"/>
    <w:tmpl w:val="E58E1F02"/>
    <w:lvl w:ilvl="0" w:tplc="1166C408">
      <w:numFmt w:val="bullet"/>
      <w:lvlText w:val="-"/>
      <w:lvlJc w:val="left"/>
      <w:pPr>
        <w:ind w:left="813" w:hanging="360"/>
      </w:pPr>
      <w:rPr>
        <w:rFonts w:ascii="Arial Narrow" w:eastAsia="Times New Roman" w:hAnsi="Arial Narrow" w:cs="David" w:hint="default"/>
      </w:rPr>
    </w:lvl>
    <w:lvl w:ilvl="1" w:tplc="04090003" w:tentative="1">
      <w:start w:val="1"/>
      <w:numFmt w:val="bullet"/>
      <w:lvlText w:val="o"/>
      <w:lvlJc w:val="left"/>
      <w:pPr>
        <w:ind w:left="153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5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7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9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1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3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5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73" w:hanging="360"/>
      </w:pPr>
      <w:rPr>
        <w:rFonts w:ascii="Wingdings" w:hAnsi="Wingdings" w:hint="default"/>
      </w:rPr>
    </w:lvl>
  </w:abstractNum>
  <w:abstractNum w:abstractNumId="4">
    <w:nsid w:val="10B82797"/>
    <w:multiLevelType w:val="multilevel"/>
    <w:tmpl w:val="CB2CFB36"/>
    <w:numStyleLink w:val="-"/>
  </w:abstractNum>
  <w:abstractNum w:abstractNumId="5">
    <w:nsid w:val="11565482"/>
    <w:multiLevelType w:val="multilevel"/>
    <w:tmpl w:val="9B688056"/>
    <w:lvl w:ilvl="0">
      <w:start w:val="3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643"/>
        </w:tabs>
        <w:ind w:left="643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286"/>
        </w:tabs>
        <w:ind w:left="128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569"/>
        </w:tabs>
        <w:ind w:left="156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212"/>
        </w:tabs>
        <w:ind w:left="22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495"/>
        </w:tabs>
        <w:ind w:left="249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778"/>
        </w:tabs>
        <w:ind w:left="277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421"/>
        </w:tabs>
        <w:ind w:left="342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704"/>
        </w:tabs>
        <w:ind w:left="3704" w:hanging="1440"/>
      </w:pPr>
      <w:rPr>
        <w:rFonts w:hint="default"/>
      </w:rPr>
    </w:lvl>
  </w:abstractNum>
  <w:abstractNum w:abstractNumId="6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7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BE13E77"/>
    <w:multiLevelType w:val="hybridMultilevel"/>
    <w:tmpl w:val="37FAF560"/>
    <w:lvl w:ilvl="0" w:tplc="B51465DC">
      <w:start w:val="1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4690D37"/>
    <w:multiLevelType w:val="multilevel"/>
    <w:tmpl w:val="2C7611E6"/>
    <w:numStyleLink w:val="-0"/>
  </w:abstractNum>
  <w:abstractNum w:abstractNumId="10">
    <w:nsid w:val="27494946"/>
    <w:multiLevelType w:val="multilevel"/>
    <w:tmpl w:val="36048FE6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643"/>
        </w:tabs>
        <w:ind w:left="643" w:hanging="360"/>
      </w:pPr>
      <w:rPr>
        <w:rFonts w:hint="default"/>
        <w:b w:val="0"/>
        <w:bCs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1286"/>
        </w:tabs>
        <w:ind w:left="128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569"/>
        </w:tabs>
        <w:ind w:left="156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212"/>
        </w:tabs>
        <w:ind w:left="22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495"/>
        </w:tabs>
        <w:ind w:left="249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138"/>
        </w:tabs>
        <w:ind w:left="313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421"/>
        </w:tabs>
        <w:ind w:left="342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064"/>
        </w:tabs>
        <w:ind w:left="4064" w:hanging="1800"/>
      </w:pPr>
      <w:rPr>
        <w:rFonts w:hint="default"/>
      </w:rPr>
    </w:lvl>
  </w:abstractNum>
  <w:abstractNum w:abstractNumId="11">
    <w:nsid w:val="28BD2689"/>
    <w:multiLevelType w:val="multilevel"/>
    <w:tmpl w:val="8C32DFB8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hint="default"/>
        <w:b/>
        <w:bCs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hint="default"/>
        <w:b w:val="0"/>
        <w:bCs w:val="0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hint="default"/>
        <w:b w:val="0"/>
        <w:bCs w:val="0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hint="default"/>
      </w:rPr>
    </w:lvl>
  </w:abstractNum>
  <w:abstractNum w:abstractNumId="12">
    <w:nsid w:val="2F2F5ED4"/>
    <w:multiLevelType w:val="hybridMultilevel"/>
    <w:tmpl w:val="6D14F4BC"/>
    <w:lvl w:ilvl="0" w:tplc="040D0001">
      <w:start w:val="1"/>
      <w:numFmt w:val="bullet"/>
      <w:lvlText w:val=""/>
      <w:lvlJc w:val="left"/>
      <w:pPr>
        <w:tabs>
          <w:tab w:val="num" w:pos="720"/>
        </w:tabs>
        <w:ind w:left="720" w:righ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7FD1885"/>
    <w:multiLevelType w:val="hybridMultilevel"/>
    <w:tmpl w:val="A712CA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AC44295"/>
    <w:multiLevelType w:val="hybridMultilevel"/>
    <w:tmpl w:val="33583CB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>
    <w:nsid w:val="439279FF"/>
    <w:multiLevelType w:val="multilevel"/>
    <w:tmpl w:val="8424F232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hint="default"/>
        <w:color w:val="auto"/>
        <w:lang w:val="en-US" w:bidi="he-IL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ascii="Arial Narrow" w:hAnsi="Arial Narrow" w:hint="default"/>
        <w:color w:val="auto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16">
    <w:nsid w:val="477D4CEE"/>
    <w:multiLevelType w:val="multilevel"/>
    <w:tmpl w:val="2C7611E6"/>
    <w:numStyleLink w:val="-0"/>
  </w:abstractNum>
  <w:abstractNum w:abstractNumId="17">
    <w:nsid w:val="4ACF2B56"/>
    <w:multiLevelType w:val="multilevel"/>
    <w:tmpl w:val="EB7EC9E0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Times New Roman" w:hAnsi="Times New Roman" w:cs="David" w:hint="default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>
    <w:nsid w:val="52C63965"/>
    <w:multiLevelType w:val="multilevel"/>
    <w:tmpl w:val="CB2CFB36"/>
    <w:numStyleLink w:val="-"/>
  </w:abstractNum>
  <w:abstractNum w:abstractNumId="19">
    <w:nsid w:val="598E55C3"/>
    <w:multiLevelType w:val="multilevel"/>
    <w:tmpl w:val="C8BC7A70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907"/>
        </w:tabs>
        <w:ind w:left="907" w:hanging="547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304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28" w:hanging="9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21">
    <w:nsid w:val="638658BF"/>
    <w:multiLevelType w:val="hybridMultilevel"/>
    <w:tmpl w:val="CB169ACE"/>
    <w:lvl w:ilvl="0" w:tplc="04090001">
      <w:start w:val="1"/>
      <w:numFmt w:val="bullet"/>
      <w:lvlText w:val=""/>
      <w:lvlJc w:val="left"/>
      <w:pPr>
        <w:ind w:left="117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9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1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3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5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7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9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1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33" w:hanging="360"/>
      </w:pPr>
      <w:rPr>
        <w:rFonts w:ascii="Wingdings" w:hAnsi="Wingdings" w:hint="default"/>
      </w:rPr>
    </w:lvl>
  </w:abstractNum>
  <w:abstractNum w:abstractNumId="22">
    <w:nsid w:val="6585746E"/>
    <w:multiLevelType w:val="hybridMultilevel"/>
    <w:tmpl w:val="000C04A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>
    <w:nsid w:val="73886E1C"/>
    <w:multiLevelType w:val="multilevel"/>
    <w:tmpl w:val="A7D64E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4">
    <w:nsid w:val="75C67EDE"/>
    <w:multiLevelType w:val="hybridMultilevel"/>
    <w:tmpl w:val="8D6612A6"/>
    <w:lvl w:ilvl="0" w:tplc="040D0001">
      <w:start w:val="1"/>
      <w:numFmt w:val="bullet"/>
      <w:lvlText w:val=""/>
      <w:lvlJc w:val="left"/>
      <w:pPr>
        <w:tabs>
          <w:tab w:val="num" w:pos="720"/>
        </w:tabs>
        <w:ind w:left="720" w:right="720" w:hanging="360"/>
      </w:pPr>
      <w:rPr>
        <w:rFonts w:ascii="Symbol" w:hAnsi="Symbol" w:hint="default"/>
      </w:rPr>
    </w:lvl>
    <w:lvl w:ilvl="1" w:tplc="040D0003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25">
    <w:nsid w:val="765F68BB"/>
    <w:multiLevelType w:val="hybridMultilevel"/>
    <w:tmpl w:val="ED103C28"/>
    <w:lvl w:ilvl="0" w:tplc="52AAB3A2">
      <w:start w:val="4"/>
      <w:numFmt w:val="bullet"/>
      <w:lvlText w:val="-"/>
      <w:lvlJc w:val="left"/>
      <w:pPr>
        <w:ind w:left="734" w:hanging="360"/>
      </w:pPr>
      <w:rPr>
        <w:rFonts w:ascii="Arial Narrow" w:eastAsia="Times New Roman" w:hAnsi="Arial Narrow" w:cs="David" w:hint="default"/>
      </w:rPr>
    </w:lvl>
    <w:lvl w:ilvl="1" w:tplc="04090003" w:tentative="1">
      <w:start w:val="1"/>
      <w:numFmt w:val="bullet"/>
      <w:lvlText w:val="o"/>
      <w:lvlJc w:val="left"/>
      <w:pPr>
        <w:ind w:left="145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7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9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1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3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5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7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94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20"/>
  </w:num>
  <w:num w:numId="3">
    <w:abstractNumId w:val="6"/>
  </w:num>
  <w:num w:numId="4">
    <w:abstractNumId w:val="7"/>
  </w:num>
  <w:num w:numId="5">
    <w:abstractNumId w:val="4"/>
  </w:num>
  <w:num w:numId="6">
    <w:abstractNumId w:val="16"/>
  </w:num>
  <w:num w:numId="7">
    <w:abstractNumId w:val="18"/>
  </w:num>
  <w:num w:numId="8">
    <w:abstractNumId w:val="15"/>
  </w:num>
  <w:num w:numId="9">
    <w:abstractNumId w:val="24"/>
  </w:num>
  <w:num w:numId="10">
    <w:abstractNumId w:val="12"/>
  </w:num>
  <w:num w:numId="11">
    <w:abstractNumId w:val="3"/>
  </w:num>
  <w:num w:numId="12">
    <w:abstractNumId w:val="21"/>
  </w:num>
  <w:num w:numId="13">
    <w:abstractNumId w:val="14"/>
  </w:num>
  <w:num w:numId="14">
    <w:abstractNumId w:val="13"/>
  </w:num>
  <w:num w:numId="15">
    <w:abstractNumId w:val="22"/>
  </w:num>
  <w:num w:numId="16">
    <w:abstractNumId w:val="1"/>
  </w:num>
  <w:num w:numId="17">
    <w:abstractNumId w:val="2"/>
  </w:num>
  <w:num w:numId="18">
    <w:abstractNumId w:val="10"/>
  </w:num>
  <w:num w:numId="19">
    <w:abstractNumId w:val="11"/>
  </w:num>
  <w:num w:numId="20">
    <w:abstractNumId w:val="17"/>
  </w:num>
  <w:num w:numId="21">
    <w:abstractNumId w:val="5"/>
  </w:num>
  <w:num w:numId="22">
    <w:abstractNumId w:val="23"/>
  </w:num>
  <w:num w:numId="23">
    <w:abstractNumId w:val="8"/>
  </w:num>
  <w:num w:numId="24">
    <w:abstractNumId w:val="0"/>
  </w:num>
  <w:num w:numId="25">
    <w:abstractNumId w:val="25"/>
  </w:num>
  <w:num w:numId="26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618E"/>
    <w:rsid w:val="00014182"/>
    <w:rsid w:val="00015774"/>
    <w:rsid w:val="00047C97"/>
    <w:rsid w:val="000520B7"/>
    <w:rsid w:val="000568CE"/>
    <w:rsid w:val="00066383"/>
    <w:rsid w:val="00093B9D"/>
    <w:rsid w:val="00096282"/>
    <w:rsid w:val="000C04AE"/>
    <w:rsid w:val="000E6098"/>
    <w:rsid w:val="000E632C"/>
    <w:rsid w:val="0010326C"/>
    <w:rsid w:val="00125E2F"/>
    <w:rsid w:val="001312A7"/>
    <w:rsid w:val="00141340"/>
    <w:rsid w:val="00157A72"/>
    <w:rsid w:val="001611C6"/>
    <w:rsid w:val="00164B30"/>
    <w:rsid w:val="00171E74"/>
    <w:rsid w:val="0018292D"/>
    <w:rsid w:val="001832EB"/>
    <w:rsid w:val="001A3ECC"/>
    <w:rsid w:val="001A7C42"/>
    <w:rsid w:val="001C4F6D"/>
    <w:rsid w:val="001D42C6"/>
    <w:rsid w:val="001D55DD"/>
    <w:rsid w:val="001E548A"/>
    <w:rsid w:val="00243AA5"/>
    <w:rsid w:val="00275887"/>
    <w:rsid w:val="002A3902"/>
    <w:rsid w:val="002A54A3"/>
    <w:rsid w:val="002A7FEA"/>
    <w:rsid w:val="002D7789"/>
    <w:rsid w:val="002E38F4"/>
    <w:rsid w:val="002F197C"/>
    <w:rsid w:val="003008E4"/>
    <w:rsid w:val="0031121D"/>
    <w:rsid w:val="00322531"/>
    <w:rsid w:val="00325E01"/>
    <w:rsid w:val="003374D3"/>
    <w:rsid w:val="0035602E"/>
    <w:rsid w:val="0035758B"/>
    <w:rsid w:val="00357C70"/>
    <w:rsid w:val="00361114"/>
    <w:rsid w:val="0037514F"/>
    <w:rsid w:val="003840FE"/>
    <w:rsid w:val="00384D0E"/>
    <w:rsid w:val="00385C12"/>
    <w:rsid w:val="00393C6A"/>
    <w:rsid w:val="003A1D7A"/>
    <w:rsid w:val="003A759D"/>
    <w:rsid w:val="003C0F7E"/>
    <w:rsid w:val="003C3A5C"/>
    <w:rsid w:val="003D111D"/>
    <w:rsid w:val="003E242F"/>
    <w:rsid w:val="003F1396"/>
    <w:rsid w:val="003F4DAF"/>
    <w:rsid w:val="0040055E"/>
    <w:rsid w:val="0041488D"/>
    <w:rsid w:val="00423D6A"/>
    <w:rsid w:val="00426E0E"/>
    <w:rsid w:val="004323EF"/>
    <w:rsid w:val="00436893"/>
    <w:rsid w:val="004410DE"/>
    <w:rsid w:val="0044663B"/>
    <w:rsid w:val="00451F2E"/>
    <w:rsid w:val="004523EB"/>
    <w:rsid w:val="00452D7A"/>
    <w:rsid w:val="004541D3"/>
    <w:rsid w:val="004554CC"/>
    <w:rsid w:val="00464B34"/>
    <w:rsid w:val="004C00A8"/>
    <w:rsid w:val="004C089E"/>
    <w:rsid w:val="004C127D"/>
    <w:rsid w:val="004C29DE"/>
    <w:rsid w:val="004C5538"/>
    <w:rsid w:val="004C6858"/>
    <w:rsid w:val="004D65A1"/>
    <w:rsid w:val="004E479D"/>
    <w:rsid w:val="004F3773"/>
    <w:rsid w:val="005028F9"/>
    <w:rsid w:val="00505D36"/>
    <w:rsid w:val="00506667"/>
    <w:rsid w:val="00515321"/>
    <w:rsid w:val="00515E5C"/>
    <w:rsid w:val="00534452"/>
    <w:rsid w:val="005371D8"/>
    <w:rsid w:val="00540BD9"/>
    <w:rsid w:val="005421F7"/>
    <w:rsid w:val="00556BE2"/>
    <w:rsid w:val="005719CF"/>
    <w:rsid w:val="00572CB0"/>
    <w:rsid w:val="005919A4"/>
    <w:rsid w:val="00593CF5"/>
    <w:rsid w:val="005D42E4"/>
    <w:rsid w:val="00600BFA"/>
    <w:rsid w:val="00600F1F"/>
    <w:rsid w:val="00602DAD"/>
    <w:rsid w:val="0060449C"/>
    <w:rsid w:val="00627A49"/>
    <w:rsid w:val="006309B0"/>
    <w:rsid w:val="00634E17"/>
    <w:rsid w:val="00647410"/>
    <w:rsid w:val="0066664E"/>
    <w:rsid w:val="006832DD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6F308B"/>
    <w:rsid w:val="00706164"/>
    <w:rsid w:val="0072584B"/>
    <w:rsid w:val="00734B1D"/>
    <w:rsid w:val="00735D55"/>
    <w:rsid w:val="00743847"/>
    <w:rsid w:val="00751B50"/>
    <w:rsid w:val="00757313"/>
    <w:rsid w:val="00757879"/>
    <w:rsid w:val="0076104A"/>
    <w:rsid w:val="007611DA"/>
    <w:rsid w:val="00770DDE"/>
    <w:rsid w:val="00780629"/>
    <w:rsid w:val="00786113"/>
    <w:rsid w:val="00793E5C"/>
    <w:rsid w:val="007A373A"/>
    <w:rsid w:val="007B6E58"/>
    <w:rsid w:val="007D4118"/>
    <w:rsid w:val="007E2692"/>
    <w:rsid w:val="0080160A"/>
    <w:rsid w:val="0082739B"/>
    <w:rsid w:val="008526D1"/>
    <w:rsid w:val="00864DB3"/>
    <w:rsid w:val="00867AE5"/>
    <w:rsid w:val="00870D8A"/>
    <w:rsid w:val="00887F9C"/>
    <w:rsid w:val="008B39D7"/>
    <w:rsid w:val="008D4E1F"/>
    <w:rsid w:val="008D564F"/>
    <w:rsid w:val="008E417B"/>
    <w:rsid w:val="008E77BE"/>
    <w:rsid w:val="008F3326"/>
    <w:rsid w:val="00910BC9"/>
    <w:rsid w:val="00915C9A"/>
    <w:rsid w:val="00935E81"/>
    <w:rsid w:val="00942CA2"/>
    <w:rsid w:val="009556A5"/>
    <w:rsid w:val="00986444"/>
    <w:rsid w:val="00990A24"/>
    <w:rsid w:val="009B64FE"/>
    <w:rsid w:val="009E52B5"/>
    <w:rsid w:val="009E6685"/>
    <w:rsid w:val="009F7F7A"/>
    <w:rsid w:val="00A15876"/>
    <w:rsid w:val="00A15D5D"/>
    <w:rsid w:val="00A1690C"/>
    <w:rsid w:val="00A30921"/>
    <w:rsid w:val="00A32AEB"/>
    <w:rsid w:val="00A530F8"/>
    <w:rsid w:val="00A57495"/>
    <w:rsid w:val="00A5751E"/>
    <w:rsid w:val="00A61DE5"/>
    <w:rsid w:val="00A67A4F"/>
    <w:rsid w:val="00A7396A"/>
    <w:rsid w:val="00A73972"/>
    <w:rsid w:val="00A769CF"/>
    <w:rsid w:val="00A84333"/>
    <w:rsid w:val="00A84658"/>
    <w:rsid w:val="00AA4752"/>
    <w:rsid w:val="00AA4D09"/>
    <w:rsid w:val="00AC0823"/>
    <w:rsid w:val="00AD0167"/>
    <w:rsid w:val="00AE0937"/>
    <w:rsid w:val="00AE2556"/>
    <w:rsid w:val="00AF1C47"/>
    <w:rsid w:val="00AF6630"/>
    <w:rsid w:val="00AF73B9"/>
    <w:rsid w:val="00B00AD1"/>
    <w:rsid w:val="00B03E2B"/>
    <w:rsid w:val="00B041F7"/>
    <w:rsid w:val="00B1367C"/>
    <w:rsid w:val="00B311D4"/>
    <w:rsid w:val="00B429D7"/>
    <w:rsid w:val="00B60EE6"/>
    <w:rsid w:val="00B62B41"/>
    <w:rsid w:val="00B67385"/>
    <w:rsid w:val="00B93390"/>
    <w:rsid w:val="00B93A25"/>
    <w:rsid w:val="00BB393A"/>
    <w:rsid w:val="00BC210B"/>
    <w:rsid w:val="00BC5CF9"/>
    <w:rsid w:val="00BD67E7"/>
    <w:rsid w:val="00BE3A9F"/>
    <w:rsid w:val="00BF3636"/>
    <w:rsid w:val="00BF50E0"/>
    <w:rsid w:val="00C01906"/>
    <w:rsid w:val="00C064CF"/>
    <w:rsid w:val="00C171DC"/>
    <w:rsid w:val="00C27AC8"/>
    <w:rsid w:val="00C31298"/>
    <w:rsid w:val="00C37F33"/>
    <w:rsid w:val="00C534A1"/>
    <w:rsid w:val="00C72CD8"/>
    <w:rsid w:val="00C84ABA"/>
    <w:rsid w:val="00CA61AF"/>
    <w:rsid w:val="00CB2FD2"/>
    <w:rsid w:val="00CB40A4"/>
    <w:rsid w:val="00CC356E"/>
    <w:rsid w:val="00CD6DB8"/>
    <w:rsid w:val="00CD7DB8"/>
    <w:rsid w:val="00CE0517"/>
    <w:rsid w:val="00CF44BB"/>
    <w:rsid w:val="00CF65CB"/>
    <w:rsid w:val="00D06852"/>
    <w:rsid w:val="00D124B5"/>
    <w:rsid w:val="00D334FA"/>
    <w:rsid w:val="00D33979"/>
    <w:rsid w:val="00D41C33"/>
    <w:rsid w:val="00D5618E"/>
    <w:rsid w:val="00D66453"/>
    <w:rsid w:val="00D731DA"/>
    <w:rsid w:val="00D76EE2"/>
    <w:rsid w:val="00D8032D"/>
    <w:rsid w:val="00D95C0F"/>
    <w:rsid w:val="00D969C1"/>
    <w:rsid w:val="00D97D40"/>
    <w:rsid w:val="00DD5320"/>
    <w:rsid w:val="00DE069A"/>
    <w:rsid w:val="00DE408F"/>
    <w:rsid w:val="00DE7CC8"/>
    <w:rsid w:val="00DF73FF"/>
    <w:rsid w:val="00E01E46"/>
    <w:rsid w:val="00E11310"/>
    <w:rsid w:val="00E2143C"/>
    <w:rsid w:val="00E41B31"/>
    <w:rsid w:val="00E56588"/>
    <w:rsid w:val="00E95EEF"/>
    <w:rsid w:val="00EA509D"/>
    <w:rsid w:val="00EA62F8"/>
    <w:rsid w:val="00EA6729"/>
    <w:rsid w:val="00EA7129"/>
    <w:rsid w:val="00EC303E"/>
    <w:rsid w:val="00ED795D"/>
    <w:rsid w:val="00EF71D7"/>
    <w:rsid w:val="00F00D41"/>
    <w:rsid w:val="00F01014"/>
    <w:rsid w:val="00F03D76"/>
    <w:rsid w:val="00F0592A"/>
    <w:rsid w:val="00F25ABF"/>
    <w:rsid w:val="00F2798F"/>
    <w:rsid w:val="00F350B2"/>
    <w:rsid w:val="00F43F3E"/>
    <w:rsid w:val="00F45785"/>
    <w:rsid w:val="00F509E4"/>
    <w:rsid w:val="00F74EF7"/>
    <w:rsid w:val="00F80DA7"/>
    <w:rsid w:val="00F94CB4"/>
    <w:rsid w:val="00F975CB"/>
    <w:rsid w:val="00F97C39"/>
    <w:rsid w:val="00FA78CF"/>
    <w:rsid w:val="00FC6D19"/>
    <w:rsid w:val="00FD38DB"/>
    <w:rsid w:val="00FD4E89"/>
    <w:rsid w:val="00FE3193"/>
    <w:rsid w:val="00FE3F33"/>
    <w:rsid w:val="00FF7E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0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618E"/>
    <w:pPr>
      <w:bidi/>
      <w:spacing w:before="0" w:after="0" w:line="240" w:lineRule="auto"/>
      <w:jc w:val="both"/>
    </w:pPr>
    <w:rPr>
      <w:rFonts w:ascii="Arial Narrow" w:eastAsia="Times New Roman" w:hAnsi="Arial Narrow" w:cs="David"/>
      <w:sz w:val="26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</w:style>
  <w:style w:type="paragraph" w:styleId="a7">
    <w:name w:val="List Paragraph"/>
    <w:basedOn w:val="a"/>
    <w:uiPriority w:val="34"/>
    <w:qFormat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uiPriority w:val="99"/>
    <w:rsid w:val="00D5618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rFonts w:ascii="Times New Roman" w:hAnsi="Times New Roman"/>
      <w:b/>
      <w:bCs/>
      <w:sz w:val="22"/>
    </w:rPr>
  </w:style>
  <w:style w:type="character" w:customStyle="1" w:styleId="a9">
    <w:name w:val="כותרת עליונה תו"/>
    <w:basedOn w:val="a0"/>
    <w:link w:val="a8"/>
    <w:uiPriority w:val="99"/>
    <w:rsid w:val="00D5618E"/>
    <w:rPr>
      <w:rFonts w:ascii="Times New Roman" w:eastAsia="Times New Roman" w:hAnsi="Times New Roman" w:cs="David"/>
      <w:b/>
      <w:bCs/>
      <w:szCs w:val="24"/>
      <w:lang w:eastAsia="he-IL"/>
    </w:rPr>
  </w:style>
  <w:style w:type="paragraph" w:styleId="aa">
    <w:name w:val="footer"/>
    <w:basedOn w:val="a"/>
    <w:link w:val="ab"/>
    <w:rsid w:val="00D5618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rFonts w:ascii="Times New Roman" w:hAnsi="Times New Roman"/>
      <w:b/>
      <w:bCs/>
      <w:sz w:val="22"/>
    </w:rPr>
  </w:style>
  <w:style w:type="character" w:customStyle="1" w:styleId="ab">
    <w:name w:val="כותרת תחתונה תו"/>
    <w:basedOn w:val="a0"/>
    <w:link w:val="aa"/>
    <w:rsid w:val="00D5618E"/>
    <w:rPr>
      <w:rFonts w:ascii="Times New Roman" w:eastAsia="Times New Roman" w:hAnsi="Times New Roman" w:cs="David"/>
      <w:b/>
      <w:bCs/>
      <w:szCs w:val="24"/>
      <w:lang w:eastAsia="he-IL"/>
    </w:rPr>
  </w:style>
  <w:style w:type="character" w:styleId="ac">
    <w:name w:val="page number"/>
    <w:basedOn w:val="a0"/>
    <w:rsid w:val="00D5618E"/>
  </w:style>
  <w:style w:type="character" w:styleId="Hyperlink">
    <w:name w:val="Hyperlink"/>
    <w:rsid w:val="00D5618E"/>
    <w:rPr>
      <w:color w:val="0000FF"/>
      <w:u w:val="single"/>
    </w:rPr>
  </w:style>
  <w:style w:type="paragraph" w:styleId="ad">
    <w:name w:val="Balloon Text"/>
    <w:basedOn w:val="a"/>
    <w:link w:val="ae"/>
    <w:uiPriority w:val="99"/>
    <w:semiHidden/>
    <w:unhideWhenUsed/>
    <w:rsid w:val="00D5618E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D5618E"/>
    <w:rPr>
      <w:rFonts w:ascii="Tahoma" w:eastAsia="Times New Roman" w:hAnsi="Tahoma" w:cs="Tahoma"/>
      <w:sz w:val="16"/>
      <w:szCs w:val="16"/>
      <w:lang w:eastAsia="he-IL"/>
    </w:rPr>
  </w:style>
  <w:style w:type="paragraph" w:customStyle="1" w:styleId="af">
    <w:name w:val="הגדרות"/>
    <w:basedOn w:val="a"/>
    <w:rsid w:val="00D5618E"/>
    <w:pPr>
      <w:overflowPunct w:val="0"/>
      <w:autoSpaceDE w:val="0"/>
      <w:autoSpaceDN w:val="0"/>
      <w:adjustRightInd w:val="0"/>
      <w:ind w:left="2642" w:hanging="1933"/>
    </w:pPr>
    <w:rPr>
      <w:rFonts w:ascii="Times New Roman" w:hAnsi="Times New Roman"/>
      <w:sz w:val="20"/>
    </w:rPr>
  </w:style>
  <w:style w:type="paragraph" w:customStyle="1" w:styleId="af0">
    <w:name w:val="כותרת"/>
    <w:basedOn w:val="a"/>
    <w:rsid w:val="00D5618E"/>
    <w:pPr>
      <w:overflowPunct w:val="0"/>
      <w:autoSpaceDE w:val="0"/>
      <w:autoSpaceDN w:val="0"/>
      <w:adjustRightInd w:val="0"/>
      <w:spacing w:before="120" w:after="120"/>
      <w:jc w:val="center"/>
      <w:textAlignment w:val="baseline"/>
    </w:pPr>
    <w:rPr>
      <w:rFonts w:ascii="Times New Roman" w:hAnsi="Times New Roman"/>
      <w:b/>
      <w:bCs/>
      <w:sz w:val="20"/>
      <w:szCs w:val="36"/>
    </w:rPr>
  </w:style>
  <w:style w:type="paragraph" w:customStyle="1" w:styleId="af1">
    <w:name w:val="כותרות"/>
    <w:basedOn w:val="a"/>
    <w:rsid w:val="00D5618E"/>
    <w:pPr>
      <w:overflowPunct w:val="0"/>
      <w:autoSpaceDE w:val="0"/>
      <w:autoSpaceDN w:val="0"/>
      <w:adjustRightInd w:val="0"/>
      <w:jc w:val="center"/>
      <w:textAlignment w:val="baseline"/>
    </w:pPr>
    <w:rPr>
      <w:rFonts w:ascii="Times New Roman" w:hAnsi="Times New Roman"/>
      <w:sz w:val="20"/>
    </w:rPr>
  </w:style>
  <w:style w:type="paragraph" w:customStyle="1" w:styleId="af2">
    <w:name w:val="הואיל"/>
    <w:basedOn w:val="af1"/>
    <w:rsid w:val="00D5618E"/>
    <w:pPr>
      <w:spacing w:before="120" w:after="120"/>
      <w:ind w:left="799" w:hanging="799"/>
      <w:jc w:val="both"/>
    </w:pPr>
  </w:style>
  <w:style w:type="paragraph" w:customStyle="1" w:styleId="N1">
    <w:name w:val="N1"/>
    <w:basedOn w:val="a"/>
    <w:next w:val="2"/>
    <w:rsid w:val="00D5618E"/>
    <w:pPr>
      <w:overflowPunct w:val="0"/>
      <w:autoSpaceDE w:val="0"/>
      <w:autoSpaceDN w:val="0"/>
      <w:adjustRightInd w:val="0"/>
      <w:spacing w:before="120" w:after="120"/>
      <w:ind w:left="709"/>
      <w:textAlignment w:val="baseline"/>
    </w:pPr>
    <w:rPr>
      <w:rFonts w:ascii="Times New Roman" w:hAnsi="Times New Roman"/>
      <w:sz w:val="20"/>
    </w:rPr>
  </w:style>
  <w:style w:type="paragraph" w:customStyle="1" w:styleId="af3">
    <w:name w:val="çúéîä"/>
    <w:basedOn w:val="N1"/>
    <w:rsid w:val="00D5618E"/>
    <w:pPr>
      <w:bidi w:val="0"/>
      <w:spacing w:before="0" w:after="0" w:line="360" w:lineRule="auto"/>
      <w:jc w:val="center"/>
    </w:pPr>
    <w:rPr>
      <w:rFonts w:cs="Times New Roman"/>
      <w:szCs w:val="20"/>
    </w:rPr>
  </w:style>
  <w:style w:type="paragraph" w:customStyle="1" w:styleId="af4">
    <w:name w:val="ëåúøú"/>
    <w:basedOn w:val="a"/>
    <w:rsid w:val="00D5618E"/>
    <w:pPr>
      <w:keepNext/>
      <w:overflowPunct w:val="0"/>
      <w:autoSpaceDE w:val="0"/>
      <w:autoSpaceDN w:val="0"/>
      <w:bidi w:val="0"/>
      <w:adjustRightInd w:val="0"/>
      <w:spacing w:after="120" w:line="360" w:lineRule="auto"/>
      <w:ind w:left="709" w:hanging="709"/>
      <w:jc w:val="center"/>
      <w:textAlignment w:val="baseline"/>
    </w:pPr>
    <w:rPr>
      <w:rFonts w:ascii="Times New Roman" w:hAnsi="Times New Roman" w:cs="Times New Roman"/>
      <w:b/>
      <w:bCs/>
      <w:kern w:val="28"/>
      <w:sz w:val="24"/>
    </w:rPr>
  </w:style>
  <w:style w:type="table" w:styleId="af5">
    <w:name w:val="Table Grid"/>
    <w:basedOn w:val="a1"/>
    <w:rsid w:val="00D5618E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f6">
    <w:name w:val="Placeholder Text"/>
    <w:basedOn w:val="a0"/>
    <w:uiPriority w:val="99"/>
    <w:semiHidden/>
    <w:rsid w:val="00D5618E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0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618E"/>
    <w:pPr>
      <w:bidi/>
      <w:spacing w:before="0" w:after="0" w:line="240" w:lineRule="auto"/>
      <w:jc w:val="both"/>
    </w:pPr>
    <w:rPr>
      <w:rFonts w:ascii="Arial Narrow" w:eastAsia="Times New Roman" w:hAnsi="Arial Narrow" w:cs="David"/>
      <w:sz w:val="26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</w:style>
  <w:style w:type="paragraph" w:styleId="a7">
    <w:name w:val="List Paragraph"/>
    <w:basedOn w:val="a"/>
    <w:uiPriority w:val="34"/>
    <w:qFormat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uiPriority w:val="99"/>
    <w:rsid w:val="00D5618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rFonts w:ascii="Times New Roman" w:hAnsi="Times New Roman"/>
      <w:b/>
      <w:bCs/>
      <w:sz w:val="22"/>
    </w:rPr>
  </w:style>
  <w:style w:type="character" w:customStyle="1" w:styleId="a9">
    <w:name w:val="כותרת עליונה תו"/>
    <w:basedOn w:val="a0"/>
    <w:link w:val="a8"/>
    <w:uiPriority w:val="99"/>
    <w:rsid w:val="00D5618E"/>
    <w:rPr>
      <w:rFonts w:ascii="Times New Roman" w:eastAsia="Times New Roman" w:hAnsi="Times New Roman" w:cs="David"/>
      <w:b/>
      <w:bCs/>
      <w:szCs w:val="24"/>
      <w:lang w:eastAsia="he-IL"/>
    </w:rPr>
  </w:style>
  <w:style w:type="paragraph" w:styleId="aa">
    <w:name w:val="footer"/>
    <w:basedOn w:val="a"/>
    <w:link w:val="ab"/>
    <w:rsid w:val="00D5618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rFonts w:ascii="Times New Roman" w:hAnsi="Times New Roman"/>
      <w:b/>
      <w:bCs/>
      <w:sz w:val="22"/>
    </w:rPr>
  </w:style>
  <w:style w:type="character" w:customStyle="1" w:styleId="ab">
    <w:name w:val="כותרת תחתונה תו"/>
    <w:basedOn w:val="a0"/>
    <w:link w:val="aa"/>
    <w:rsid w:val="00D5618E"/>
    <w:rPr>
      <w:rFonts w:ascii="Times New Roman" w:eastAsia="Times New Roman" w:hAnsi="Times New Roman" w:cs="David"/>
      <w:b/>
      <w:bCs/>
      <w:szCs w:val="24"/>
      <w:lang w:eastAsia="he-IL"/>
    </w:rPr>
  </w:style>
  <w:style w:type="character" w:styleId="ac">
    <w:name w:val="page number"/>
    <w:basedOn w:val="a0"/>
    <w:rsid w:val="00D5618E"/>
  </w:style>
  <w:style w:type="character" w:styleId="Hyperlink">
    <w:name w:val="Hyperlink"/>
    <w:rsid w:val="00D5618E"/>
    <w:rPr>
      <w:color w:val="0000FF"/>
      <w:u w:val="single"/>
    </w:rPr>
  </w:style>
  <w:style w:type="paragraph" w:styleId="ad">
    <w:name w:val="Balloon Text"/>
    <w:basedOn w:val="a"/>
    <w:link w:val="ae"/>
    <w:uiPriority w:val="99"/>
    <w:semiHidden/>
    <w:unhideWhenUsed/>
    <w:rsid w:val="00D5618E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D5618E"/>
    <w:rPr>
      <w:rFonts w:ascii="Tahoma" w:eastAsia="Times New Roman" w:hAnsi="Tahoma" w:cs="Tahoma"/>
      <w:sz w:val="16"/>
      <w:szCs w:val="16"/>
      <w:lang w:eastAsia="he-IL"/>
    </w:rPr>
  </w:style>
  <w:style w:type="paragraph" w:customStyle="1" w:styleId="af">
    <w:name w:val="הגדרות"/>
    <w:basedOn w:val="a"/>
    <w:rsid w:val="00D5618E"/>
    <w:pPr>
      <w:overflowPunct w:val="0"/>
      <w:autoSpaceDE w:val="0"/>
      <w:autoSpaceDN w:val="0"/>
      <w:adjustRightInd w:val="0"/>
      <w:ind w:left="2642" w:hanging="1933"/>
    </w:pPr>
    <w:rPr>
      <w:rFonts w:ascii="Times New Roman" w:hAnsi="Times New Roman"/>
      <w:sz w:val="20"/>
    </w:rPr>
  </w:style>
  <w:style w:type="paragraph" w:customStyle="1" w:styleId="af0">
    <w:name w:val="כותרת"/>
    <w:basedOn w:val="a"/>
    <w:rsid w:val="00D5618E"/>
    <w:pPr>
      <w:overflowPunct w:val="0"/>
      <w:autoSpaceDE w:val="0"/>
      <w:autoSpaceDN w:val="0"/>
      <w:adjustRightInd w:val="0"/>
      <w:spacing w:before="120" w:after="120"/>
      <w:jc w:val="center"/>
      <w:textAlignment w:val="baseline"/>
    </w:pPr>
    <w:rPr>
      <w:rFonts w:ascii="Times New Roman" w:hAnsi="Times New Roman"/>
      <w:b/>
      <w:bCs/>
      <w:sz w:val="20"/>
      <w:szCs w:val="36"/>
    </w:rPr>
  </w:style>
  <w:style w:type="paragraph" w:customStyle="1" w:styleId="af1">
    <w:name w:val="כותרות"/>
    <w:basedOn w:val="a"/>
    <w:rsid w:val="00D5618E"/>
    <w:pPr>
      <w:overflowPunct w:val="0"/>
      <w:autoSpaceDE w:val="0"/>
      <w:autoSpaceDN w:val="0"/>
      <w:adjustRightInd w:val="0"/>
      <w:jc w:val="center"/>
      <w:textAlignment w:val="baseline"/>
    </w:pPr>
    <w:rPr>
      <w:rFonts w:ascii="Times New Roman" w:hAnsi="Times New Roman"/>
      <w:sz w:val="20"/>
    </w:rPr>
  </w:style>
  <w:style w:type="paragraph" w:customStyle="1" w:styleId="af2">
    <w:name w:val="הואיל"/>
    <w:basedOn w:val="af1"/>
    <w:rsid w:val="00D5618E"/>
    <w:pPr>
      <w:spacing w:before="120" w:after="120"/>
      <w:ind w:left="799" w:hanging="799"/>
      <w:jc w:val="both"/>
    </w:pPr>
  </w:style>
  <w:style w:type="paragraph" w:customStyle="1" w:styleId="N1">
    <w:name w:val="N1"/>
    <w:basedOn w:val="a"/>
    <w:next w:val="2"/>
    <w:rsid w:val="00D5618E"/>
    <w:pPr>
      <w:overflowPunct w:val="0"/>
      <w:autoSpaceDE w:val="0"/>
      <w:autoSpaceDN w:val="0"/>
      <w:adjustRightInd w:val="0"/>
      <w:spacing w:before="120" w:after="120"/>
      <w:ind w:left="709"/>
      <w:textAlignment w:val="baseline"/>
    </w:pPr>
    <w:rPr>
      <w:rFonts w:ascii="Times New Roman" w:hAnsi="Times New Roman"/>
      <w:sz w:val="20"/>
    </w:rPr>
  </w:style>
  <w:style w:type="paragraph" w:customStyle="1" w:styleId="af3">
    <w:name w:val="çúéîä"/>
    <w:basedOn w:val="N1"/>
    <w:rsid w:val="00D5618E"/>
    <w:pPr>
      <w:bidi w:val="0"/>
      <w:spacing w:before="0" w:after="0" w:line="360" w:lineRule="auto"/>
      <w:jc w:val="center"/>
    </w:pPr>
    <w:rPr>
      <w:rFonts w:cs="Times New Roman"/>
      <w:szCs w:val="20"/>
    </w:rPr>
  </w:style>
  <w:style w:type="paragraph" w:customStyle="1" w:styleId="af4">
    <w:name w:val="ëåúøú"/>
    <w:basedOn w:val="a"/>
    <w:rsid w:val="00D5618E"/>
    <w:pPr>
      <w:keepNext/>
      <w:overflowPunct w:val="0"/>
      <w:autoSpaceDE w:val="0"/>
      <w:autoSpaceDN w:val="0"/>
      <w:bidi w:val="0"/>
      <w:adjustRightInd w:val="0"/>
      <w:spacing w:after="120" w:line="360" w:lineRule="auto"/>
      <w:ind w:left="709" w:hanging="709"/>
      <w:jc w:val="center"/>
      <w:textAlignment w:val="baseline"/>
    </w:pPr>
    <w:rPr>
      <w:rFonts w:ascii="Times New Roman" w:hAnsi="Times New Roman" w:cs="Times New Roman"/>
      <w:b/>
      <w:bCs/>
      <w:kern w:val="28"/>
      <w:sz w:val="24"/>
    </w:rPr>
  </w:style>
  <w:style w:type="table" w:styleId="af5">
    <w:name w:val="Table Grid"/>
    <w:basedOn w:val="a1"/>
    <w:rsid w:val="00D5618E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f6">
    <w:name w:val="Placeholder Text"/>
    <w:basedOn w:val="a0"/>
    <w:uiPriority w:val="99"/>
    <w:semiHidden/>
    <w:rsid w:val="00D5618E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CEFC9C-7A8D-496B-A84E-5AF0C6611A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224</Words>
  <Characters>1125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1347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בוריס פבלוב</dc:creator>
  <cp:keywords/>
  <dc:description/>
  <cp:lastModifiedBy>אודליה אילוז-לוי</cp:lastModifiedBy>
  <cp:revision>2</cp:revision>
  <dcterms:created xsi:type="dcterms:W3CDTF">2012-03-25T12:39:00Z</dcterms:created>
  <dcterms:modified xsi:type="dcterms:W3CDTF">2012-03-25T12:39:00Z</dcterms:modified>
</cp:coreProperties>
</file>